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166" w:rsidRDefault="007D5F25">
      <w:pPr>
        <w:rPr>
          <w:rFonts w:ascii="Times New Roman" w:hAnsi="Times New Roman" w:cs="Times New Roman"/>
          <w:sz w:val="24"/>
          <w:szCs w:val="24"/>
        </w:rPr>
      </w:pPr>
      <w:r w:rsidRPr="007D5F25">
        <w:rPr>
          <w:rFonts w:ascii="Times New Roman" w:hAnsi="Times New Roman" w:cs="Times New Roman"/>
          <w:sz w:val="24"/>
          <w:szCs w:val="24"/>
        </w:rPr>
        <w:t xml:space="preserve">Final Exam: </w:t>
      </w:r>
      <w:r>
        <w:rPr>
          <w:rFonts w:ascii="Times New Roman" w:hAnsi="Times New Roman" w:cs="Times New Roman" w:hint="eastAsia"/>
          <w:sz w:val="24"/>
          <w:szCs w:val="24"/>
        </w:rPr>
        <w:t xml:space="preserve">Deformation of Concrete, Dec. 9, </w:t>
      </w:r>
      <w:r>
        <w:rPr>
          <w:rFonts w:ascii="Times New Roman" w:hAnsi="Times New Roman" w:cs="Times New Roman"/>
          <w:sz w:val="24"/>
          <w:szCs w:val="24"/>
        </w:rPr>
        <w:t>2010</w:t>
      </w:r>
    </w:p>
    <w:p w:rsidR="007D5F25" w:rsidRDefault="007D5F25">
      <w:pPr>
        <w:rPr>
          <w:rFonts w:ascii="Times New Roman" w:hAnsi="Times New Roman" w:cs="Times New Roman"/>
          <w:sz w:val="24"/>
          <w:szCs w:val="24"/>
        </w:rPr>
      </w:pPr>
    </w:p>
    <w:p w:rsidR="007D5F25" w:rsidRDefault="007D5F25" w:rsidP="001B0261">
      <w:pPr>
        <w:pStyle w:val="a3"/>
        <w:numPr>
          <w:ilvl w:val="0"/>
          <w:numId w:val="1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Find the curvature at t</w:t>
      </w:r>
      <w:r w:rsidRPr="001B0261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 xml:space="preserve"> and at later time t and draw sketches of the variation of the curvature over the span of simply supported beam. </w:t>
      </w:r>
      <w:r w:rsidR="001B0261">
        <w:rPr>
          <w:rFonts w:ascii="Times New Roman" w:hAnsi="Times New Roman" w:cs="Times New Roman" w:hint="eastAsia"/>
          <w:sz w:val="24"/>
          <w:szCs w:val="24"/>
        </w:rPr>
        <w:t xml:space="preserve">What is the deflection at mid-span at t? </w:t>
      </w:r>
      <w:r>
        <w:rPr>
          <w:rFonts w:ascii="Times New Roman" w:hAnsi="Times New Roman" w:cs="Times New Roman" w:hint="eastAsia"/>
          <w:sz w:val="24"/>
          <w:szCs w:val="24"/>
        </w:rPr>
        <w:t xml:space="preserve">The reinforced concrete simple beam of the constant cross section shown in the figure has steel ratios, </w:t>
      </w:r>
      <w:r w:rsidRPr="007D5F25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.7pt;height:16.3pt" o:ole="">
            <v:imagedata r:id="rId7" o:title=""/>
          </v:shape>
          <o:OLEObject Type="Embed" ProgID="Equation.DSMT4" ShapeID="_x0000_i1027" DrawAspect="Content" ObjectID="_1353392701" r:id="rId8"/>
        </w:object>
      </w:r>
      <w:r>
        <w:rPr>
          <w:rFonts w:ascii="Times New Roman" w:hAnsi="Times New Roman" w:cs="Times New Roman" w:hint="eastAsia"/>
          <w:sz w:val="24"/>
          <w:szCs w:val="24"/>
        </w:rPr>
        <w:t xml:space="preserve"> % and </w:t>
      </w:r>
      <w:r w:rsidRPr="007D5F25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028" type="#_x0000_t75" style="width:40.75pt;height:16.3pt" o:ole="">
            <v:imagedata r:id="rId9" o:title=""/>
          </v:shape>
          <o:OLEObject Type="Embed" ProgID="Equation.DSMT4" ShapeID="_x0000_i1028" DrawAspect="Content" ObjectID="_1353392702" r:id="rId10"/>
        </w:object>
      </w:r>
      <w:r>
        <w:rPr>
          <w:rFonts w:ascii="Times New Roman" w:hAnsi="Times New Roman" w:cs="Times New Roman" w:hint="eastAsia"/>
          <w:sz w:val="24"/>
          <w:szCs w:val="24"/>
        </w:rPr>
        <w:t xml:space="preserve"> %. The following data are given; </w:t>
      </w:r>
      <w:r w:rsidRPr="007D5F25">
        <w:rPr>
          <w:rFonts w:ascii="Times New Roman" w:hAnsi="Times New Roman" w:cs="Times New Roman" w:hint="eastAsia"/>
          <w:i/>
          <w:sz w:val="24"/>
          <w:szCs w:val="24"/>
        </w:rPr>
        <w:t>E</w:t>
      </w:r>
      <w:r w:rsidRPr="007D5F25">
        <w:rPr>
          <w:rFonts w:ascii="Times New Roman" w:hAnsi="Times New Roman" w:cs="Times New Roman" w:hint="eastAsia"/>
          <w:sz w:val="22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=200GPA; </w:t>
      </w:r>
      <w:proofErr w:type="spellStart"/>
      <w:r w:rsidRPr="007D5F25">
        <w:rPr>
          <w:rFonts w:ascii="Times New Roman" w:hAnsi="Times New Roman" w:cs="Times New Roman" w:hint="eastAsia"/>
          <w:i/>
          <w:sz w:val="24"/>
          <w:szCs w:val="24"/>
        </w:rPr>
        <w:t>E</w:t>
      </w:r>
      <w:r w:rsidRPr="007D5F25">
        <w:rPr>
          <w:rFonts w:ascii="Times New Roman" w:hAnsi="Times New Roman" w:cs="Times New Roman" w:hint="eastAsia"/>
          <w:sz w:val="22"/>
          <w:szCs w:val="24"/>
        </w:rPr>
        <w:t>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(t</w:t>
      </w:r>
      <w:r w:rsidRPr="007D5F25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 xml:space="preserve">)=30.0GPa,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7D5F25">
        <w:rPr>
          <w:rFonts w:ascii="Times New Roman" w:hAnsi="Times New Roman" w:cs="Times New Roman" w:hint="eastAsia"/>
          <w:sz w:val="24"/>
          <w:szCs w:val="24"/>
          <w:vertAlign w:val="subscript"/>
        </w:rPr>
        <w:t>ct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=2.5MPa; </w:t>
      </w:r>
      <w:r w:rsidR="001B0261" w:rsidRPr="001B0261">
        <w:rPr>
          <w:rFonts w:ascii="Times New Roman" w:hAnsi="Times New Roman" w:cs="Times New Roman"/>
          <w:position w:val="-12"/>
          <w:sz w:val="24"/>
          <w:szCs w:val="24"/>
        </w:rPr>
        <w:object w:dxaOrig="820" w:dyaOrig="360">
          <v:shape id="_x0000_i1029" type="#_x0000_t75" style="width:40.75pt;height:18.35pt" o:ole="">
            <v:imagedata r:id="rId11" o:title=""/>
          </v:shape>
          <o:OLEObject Type="Embed" ProgID="Equation.DSMT4" ShapeID="_x0000_i1029" DrawAspect="Content" ObjectID="_1353392703" r:id="rId12"/>
        </w:object>
      </w:r>
      <w:r w:rsidR="001B0261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1B0261" w:rsidRPr="001B0261">
        <w:rPr>
          <w:rFonts w:ascii="Times New Roman" w:hAnsi="Times New Roman" w:cs="Times New Roman"/>
          <w:position w:val="-12"/>
          <w:sz w:val="24"/>
          <w:szCs w:val="24"/>
        </w:rPr>
        <w:object w:dxaOrig="840" w:dyaOrig="360">
          <v:shape id="_x0000_i1030" type="#_x0000_t75" style="width:42.1pt;height:18.35pt" o:ole="">
            <v:imagedata r:id="rId13" o:title=""/>
          </v:shape>
          <o:OLEObject Type="Embed" ProgID="Equation.DSMT4" ShapeID="_x0000_i1030" DrawAspect="Content" ObjectID="_1353392704" r:id="rId14"/>
        </w:object>
      </w:r>
      <w:r w:rsidR="001B0261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 w:rsidR="001B0261">
        <w:rPr>
          <w:rFonts w:ascii="Times New Roman" w:hAnsi="Times New Roman" w:cs="Times New Roman"/>
          <w:sz w:val="24"/>
          <w:szCs w:val="24"/>
        </w:rPr>
        <w:t>calculation</w:t>
      </w:r>
      <w:r w:rsidR="001B0261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1B0261">
        <w:rPr>
          <w:rFonts w:ascii="Times New Roman" w:hAnsi="Times New Roman" w:cs="Times New Roman"/>
          <w:sz w:val="24"/>
          <w:szCs w:val="24"/>
        </w:rPr>
        <w:t>instantaneous</w:t>
      </w:r>
      <w:r w:rsidR="001B0261">
        <w:rPr>
          <w:rFonts w:ascii="Times New Roman" w:hAnsi="Times New Roman" w:cs="Times New Roman" w:hint="eastAsia"/>
          <w:sz w:val="24"/>
          <w:szCs w:val="24"/>
        </w:rPr>
        <w:t xml:space="preserve"> curvature and 0.5 for long term curvature; creep coefficient </w:t>
      </w:r>
      <w:r w:rsidR="001B0261" w:rsidRPr="001B0261">
        <w:rPr>
          <w:rFonts w:ascii="Times New Roman" w:hAnsi="Times New Roman" w:cs="Times New Roman"/>
          <w:position w:val="-14"/>
          <w:sz w:val="24"/>
          <w:szCs w:val="24"/>
        </w:rPr>
        <w:object w:dxaOrig="1300" w:dyaOrig="400">
          <v:shape id="_x0000_i1031" type="#_x0000_t75" style="width:65.2pt;height:19.7pt" o:ole="">
            <v:imagedata r:id="rId15" o:title=""/>
          </v:shape>
          <o:OLEObject Type="Embed" ProgID="Equation.DSMT4" ShapeID="_x0000_i1031" DrawAspect="Content" ObjectID="_1353392705" r:id="rId16"/>
        </w:object>
      </w:r>
      <w:r w:rsidR="001B0261">
        <w:rPr>
          <w:rFonts w:ascii="Times New Roman" w:hAnsi="Times New Roman" w:cs="Times New Roman" w:hint="eastAsia"/>
          <w:sz w:val="24"/>
          <w:szCs w:val="24"/>
        </w:rPr>
        <w:t xml:space="preserve">; aging coefficient, </w:t>
      </w:r>
      <w:r w:rsidR="001B0261" w:rsidRPr="001B0261">
        <w:rPr>
          <w:rFonts w:ascii="Times New Roman" w:hAnsi="Times New Roman" w:cs="Times New Roman"/>
          <w:position w:val="-14"/>
          <w:sz w:val="24"/>
          <w:szCs w:val="24"/>
        </w:rPr>
        <w:object w:dxaOrig="1300" w:dyaOrig="400">
          <v:shape id="_x0000_i1032" type="#_x0000_t75" style="width:65.2pt;height:19.7pt" o:ole="">
            <v:imagedata r:id="rId17" o:title=""/>
          </v:shape>
          <o:OLEObject Type="Embed" ProgID="Equation.DSMT4" ShapeID="_x0000_i1032" DrawAspect="Content" ObjectID="_1353392706" r:id="rId18"/>
        </w:object>
      </w:r>
      <w:r w:rsidR="001B0261">
        <w:rPr>
          <w:rFonts w:ascii="Times New Roman" w:hAnsi="Times New Roman" w:cs="Times New Roman" w:hint="eastAsia"/>
          <w:sz w:val="24"/>
          <w:szCs w:val="24"/>
        </w:rPr>
        <w:t xml:space="preserve">; free shrinkage, </w:t>
      </w:r>
      <w:r w:rsidR="001B0261" w:rsidRPr="001B0261">
        <w:rPr>
          <w:rFonts w:ascii="Times New Roman" w:hAnsi="Times New Roman" w:cs="Times New Roman"/>
          <w:position w:val="-14"/>
          <w:sz w:val="24"/>
          <w:szCs w:val="24"/>
        </w:rPr>
        <w:object w:dxaOrig="2140" w:dyaOrig="400">
          <v:shape id="_x0000_i1033" type="#_x0000_t75" style="width:107.3pt;height:19.7pt" o:ole="">
            <v:imagedata r:id="rId19" o:title=""/>
          </v:shape>
          <o:OLEObject Type="Embed" ProgID="Equation.DSMT4" ShapeID="_x0000_i1033" DrawAspect="Content" ObjectID="_1353392707" r:id="rId20"/>
        </w:object>
      </w:r>
      <w:r w:rsidR="001B0261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1B0261" w:rsidRPr="001B0261" w:rsidRDefault="001B0261" w:rsidP="001B0261">
      <w:pPr>
        <w:pStyle w:val="a3"/>
        <w:ind w:leftChars="0" w:left="760"/>
        <w:rPr>
          <w:rFonts w:ascii="Times New Roman" w:hAnsi="Times New Roman" w:cs="Times New Roman"/>
          <w:sz w:val="24"/>
          <w:szCs w:val="24"/>
        </w:rPr>
      </w:pPr>
    </w:p>
    <w:p w:rsidR="001B0261" w:rsidRDefault="001B0261" w:rsidP="001B0261">
      <w:pPr>
        <w:rPr>
          <w:rFonts w:ascii="Times New Roman" w:hAnsi="Times New Roman" w:cs="Times New Roman"/>
          <w:sz w:val="24"/>
          <w:szCs w:val="24"/>
        </w:rPr>
      </w:pPr>
      <w:r w:rsidRPr="001B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0355" cy="1656272"/>
            <wp:effectExtent l="19050" t="0" r="0" b="0"/>
            <wp:docPr id="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02" cy="165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0261" w:rsidRDefault="001B0261" w:rsidP="001B0261">
      <w:pPr>
        <w:rPr>
          <w:rFonts w:ascii="Times New Roman" w:hAnsi="Times New Roman" w:cs="Times New Roman"/>
          <w:sz w:val="24"/>
          <w:szCs w:val="24"/>
        </w:rPr>
      </w:pPr>
    </w:p>
    <w:p w:rsidR="001B0261" w:rsidRDefault="00D90AE6" w:rsidP="007D5F2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Find the stress distribution at supports B and C of the </w:t>
      </w:r>
      <w:r>
        <w:rPr>
          <w:rFonts w:ascii="Times New Roman" w:hAnsi="Times New Roman" w:cs="Times New Roman"/>
          <w:sz w:val="24"/>
          <w:szCs w:val="24"/>
        </w:rPr>
        <w:t>continuous</w:t>
      </w:r>
      <w:r>
        <w:rPr>
          <w:rFonts w:ascii="Times New Roman" w:hAnsi="Times New Roman" w:cs="Times New Roman" w:hint="eastAsia"/>
          <w:sz w:val="24"/>
          <w:szCs w:val="24"/>
        </w:rPr>
        <w:t xml:space="preserve"> bridge shown in the figure due to a rise of temperature whose distribution varies over the depth of the cross section as suggested by Priestley. Consider E= 30.0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GPa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1B0261">
        <w:rPr>
          <w:rFonts w:ascii="Times New Roman" w:hAnsi="Times New Roman" w:cs="Times New Roman"/>
          <w:position w:val="-12"/>
          <w:sz w:val="24"/>
          <w:szCs w:val="24"/>
        </w:rPr>
        <w:object w:dxaOrig="2020" w:dyaOrig="380">
          <v:shape id="_x0000_i1034" type="#_x0000_t75" style="width:101.2pt;height:19pt" o:ole="">
            <v:imagedata r:id="rId22" o:title=""/>
          </v:shape>
          <o:OLEObject Type="Embed" ProgID="Equation.DSMT4" ShapeID="_x0000_i1034" DrawAspect="Content" ObjectID="_1353392708" r:id="rId23"/>
        </w:objec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DB3485" w:rsidRDefault="00DB3485" w:rsidP="00DB3485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4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1064" cy="1561382"/>
            <wp:effectExtent l="0" t="0" r="8986" b="0"/>
            <wp:docPr id="4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08" cy="156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485" w:rsidRDefault="00DB3485" w:rsidP="00DB3485">
      <w:pPr>
        <w:rPr>
          <w:rFonts w:ascii="Times New Roman" w:hAnsi="Times New Roman" w:cs="Times New Roman"/>
          <w:sz w:val="24"/>
          <w:szCs w:val="24"/>
        </w:rPr>
      </w:pPr>
    </w:p>
    <w:p w:rsidR="00DB3485" w:rsidRPr="00DB3485" w:rsidRDefault="00DB3485" w:rsidP="00DB3485">
      <w:pPr>
        <w:rPr>
          <w:rFonts w:ascii="Times New Roman" w:hAnsi="Times New Roman" w:cs="Times New Roman"/>
          <w:sz w:val="24"/>
          <w:szCs w:val="24"/>
        </w:rPr>
      </w:pPr>
    </w:p>
    <w:p w:rsidR="00DB3485" w:rsidRPr="000B7897" w:rsidRDefault="002A1466" w:rsidP="00DB348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0B7897">
        <w:rPr>
          <w:rFonts w:ascii="Times New Roman" w:hAnsi="Times New Roman" w:cs="Times New Roman" w:hint="eastAsia"/>
          <w:sz w:val="24"/>
          <w:szCs w:val="24"/>
        </w:rPr>
        <w:t>F</w:t>
      </w:r>
      <w:r w:rsidRPr="000B7897">
        <w:rPr>
          <w:rFonts w:ascii="Times New Roman" w:hAnsi="Times New Roman" w:cs="Times New Roman"/>
          <w:sz w:val="24"/>
          <w:szCs w:val="24"/>
        </w:rPr>
        <w:t>o</w:t>
      </w:r>
      <w:r w:rsidRPr="000B7897">
        <w:rPr>
          <w:rFonts w:ascii="Times New Roman" w:hAnsi="Times New Roman" w:cs="Times New Roman" w:hint="eastAsia"/>
          <w:sz w:val="24"/>
          <w:szCs w:val="24"/>
        </w:rPr>
        <w:t xml:space="preserve">r the following slab, find </w:t>
      </w:r>
      <w:r w:rsidRPr="000B7897">
        <w:rPr>
          <w:rFonts w:ascii="Times New Roman" w:hAnsi="Times New Roman" w:cs="Times New Roman" w:hint="eastAsia"/>
          <w:sz w:val="24"/>
          <w:szCs w:val="24"/>
          <w:u w:val="single"/>
        </w:rPr>
        <w:t xml:space="preserve">the </w:t>
      </w:r>
      <w:r w:rsidR="000B7897" w:rsidRPr="000B7897">
        <w:rPr>
          <w:rFonts w:ascii="Times New Roman" w:hAnsi="Times New Roman" w:cs="Times New Roman" w:hint="eastAsia"/>
          <w:sz w:val="24"/>
          <w:szCs w:val="24"/>
          <w:u w:val="single"/>
        </w:rPr>
        <w:t xml:space="preserve">long-term </w:t>
      </w:r>
      <w:r w:rsidRPr="000B7897">
        <w:rPr>
          <w:rFonts w:ascii="Times New Roman" w:hAnsi="Times New Roman" w:cs="Times New Roman" w:hint="eastAsia"/>
          <w:sz w:val="24"/>
          <w:szCs w:val="24"/>
          <w:u w:val="single"/>
        </w:rPr>
        <w:t>deflection</w:t>
      </w:r>
      <w:r w:rsidRPr="000B7897">
        <w:rPr>
          <w:rFonts w:ascii="Times New Roman" w:hAnsi="Times New Roman" w:cs="Times New Roman" w:hint="eastAsia"/>
          <w:sz w:val="24"/>
          <w:szCs w:val="24"/>
        </w:rPr>
        <w:t xml:space="preserve"> at the center of typical interior panel for given </w:t>
      </w:r>
      <w:r w:rsidR="00D4204D" w:rsidRPr="000B7897">
        <w:rPr>
          <w:rFonts w:ascii="Times New Roman" w:hAnsi="Times New Roman" w:cs="Times New Roman" w:hint="eastAsia"/>
          <w:sz w:val="24"/>
          <w:szCs w:val="24"/>
          <w:u w:val="single"/>
        </w:rPr>
        <w:t xml:space="preserve">the total </w:t>
      </w:r>
      <w:r w:rsidRPr="000B7897">
        <w:rPr>
          <w:rFonts w:ascii="Times New Roman" w:hAnsi="Times New Roman" w:cs="Times New Roman" w:hint="eastAsia"/>
          <w:sz w:val="24"/>
          <w:szCs w:val="24"/>
          <w:u w:val="single"/>
        </w:rPr>
        <w:t>moment</w:t>
      </w:r>
      <w:r w:rsidRPr="000B789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1BA5" w:rsidRPr="000B7897">
        <w:rPr>
          <w:rFonts w:ascii="Times New Roman" w:hAnsi="Times New Roman" w:cs="Times New Roman" w:hint="eastAsia"/>
          <w:sz w:val="24"/>
          <w:szCs w:val="24"/>
        </w:rPr>
        <w:t xml:space="preserve">with the slab thickness 200 mm. The compressive strength of concrete is 30 </w:t>
      </w:r>
      <w:proofErr w:type="spellStart"/>
      <w:r w:rsidR="00551BA5" w:rsidRPr="000B7897">
        <w:rPr>
          <w:rFonts w:ascii="Times New Roman" w:hAnsi="Times New Roman" w:cs="Times New Roman" w:hint="eastAsia"/>
          <w:sz w:val="24"/>
          <w:szCs w:val="24"/>
        </w:rPr>
        <w:t>MPa</w:t>
      </w:r>
      <w:proofErr w:type="spellEnd"/>
      <w:r w:rsidR="00551BA5" w:rsidRPr="000B7897">
        <w:rPr>
          <w:rFonts w:ascii="Times New Roman" w:hAnsi="Times New Roman" w:cs="Times New Roman" w:hint="eastAsia"/>
          <w:sz w:val="24"/>
          <w:szCs w:val="24"/>
        </w:rPr>
        <w:t xml:space="preserve">. Use the </w:t>
      </w:r>
      <w:r w:rsidR="00551BA5" w:rsidRPr="000B7897">
        <w:rPr>
          <w:rFonts w:ascii="Times New Roman" w:hAnsi="Times New Roman" w:cs="Times New Roman"/>
          <w:sz w:val="24"/>
          <w:szCs w:val="24"/>
        </w:rPr>
        <w:t>elasticity</w:t>
      </w:r>
      <w:r w:rsidR="00551BA5" w:rsidRPr="000B7897">
        <w:rPr>
          <w:rFonts w:ascii="Times New Roman" w:hAnsi="Times New Roman" w:cs="Times New Roman" w:hint="eastAsia"/>
          <w:sz w:val="24"/>
          <w:szCs w:val="24"/>
        </w:rPr>
        <w:t xml:space="preserve"> of modulus as 4700 </w:t>
      </w:r>
      <w:proofErr w:type="spellStart"/>
      <w:r w:rsidR="00551BA5" w:rsidRPr="000B7897">
        <w:rPr>
          <w:rFonts w:ascii="Times New Roman" w:hAnsi="Times New Roman" w:cs="Times New Roman" w:hint="eastAsia"/>
          <w:sz w:val="24"/>
          <w:szCs w:val="24"/>
        </w:rPr>
        <w:t>sqrt</w:t>
      </w:r>
      <w:proofErr w:type="spellEnd"/>
      <w:r w:rsidR="00551BA5" w:rsidRPr="000B7897">
        <w:rPr>
          <w:rFonts w:ascii="Times New Roman" w:hAnsi="Times New Roman" w:cs="Times New Roman" w:hint="eastAsia"/>
          <w:sz w:val="24"/>
          <w:szCs w:val="24"/>
        </w:rPr>
        <w:t xml:space="preserve"> (</w:t>
      </w:r>
      <w:proofErr w:type="spellStart"/>
      <w:r w:rsidR="00551BA5" w:rsidRPr="000B7897">
        <w:rPr>
          <w:rFonts w:ascii="Times New Roman" w:hAnsi="Times New Roman" w:cs="Times New Roman" w:hint="eastAsia"/>
          <w:sz w:val="24"/>
          <w:szCs w:val="24"/>
        </w:rPr>
        <w:t>f</w:t>
      </w:r>
      <w:r w:rsidR="00551BA5" w:rsidRPr="000B7897">
        <w:rPr>
          <w:rFonts w:ascii="Times New Roman" w:hAnsi="Times New Roman" w:cs="Times New Roman"/>
          <w:sz w:val="24"/>
          <w:szCs w:val="24"/>
        </w:rPr>
        <w:t>’</w:t>
      </w:r>
      <w:r w:rsidR="00551BA5" w:rsidRPr="000B7897">
        <w:rPr>
          <w:rFonts w:ascii="Times New Roman" w:hAnsi="Times New Roman" w:cs="Times New Roman" w:hint="eastAsia"/>
          <w:sz w:val="24"/>
          <w:szCs w:val="24"/>
          <w:vertAlign w:val="subscript"/>
        </w:rPr>
        <w:t>c</w:t>
      </w:r>
      <w:proofErr w:type="spellEnd"/>
      <w:r w:rsidR="00551BA5" w:rsidRPr="000B7897">
        <w:rPr>
          <w:rFonts w:ascii="Times New Roman" w:hAnsi="Times New Roman" w:cs="Times New Roman" w:hint="eastAsia"/>
          <w:sz w:val="24"/>
          <w:szCs w:val="24"/>
        </w:rPr>
        <w:t xml:space="preserve">). The </w:t>
      </w:r>
      <w:proofErr w:type="spellStart"/>
      <w:r w:rsidR="00D4204D" w:rsidRPr="000B7897">
        <w:rPr>
          <w:rFonts w:ascii="Times New Roman" w:hAnsi="Times New Roman" w:cs="Times New Roman" w:hint="eastAsia"/>
          <w:sz w:val="24"/>
          <w:szCs w:val="24"/>
        </w:rPr>
        <w:t>moulus</w:t>
      </w:r>
      <w:proofErr w:type="spellEnd"/>
      <w:r w:rsidR="00D4204D" w:rsidRPr="000B7897">
        <w:rPr>
          <w:rFonts w:ascii="Times New Roman" w:hAnsi="Times New Roman" w:cs="Times New Roman" w:hint="eastAsia"/>
          <w:sz w:val="24"/>
          <w:szCs w:val="24"/>
        </w:rPr>
        <w:t xml:space="preserve"> of rupture is 0.7 </w:t>
      </w:r>
      <w:proofErr w:type="spellStart"/>
      <w:r w:rsidR="00D4204D" w:rsidRPr="000B7897">
        <w:rPr>
          <w:rFonts w:ascii="Times New Roman" w:hAnsi="Times New Roman" w:cs="Times New Roman" w:hint="eastAsia"/>
          <w:sz w:val="24"/>
          <w:szCs w:val="24"/>
        </w:rPr>
        <w:t>sqrt</w:t>
      </w:r>
      <w:proofErr w:type="spellEnd"/>
      <w:r w:rsidR="00D4204D" w:rsidRPr="000B7897">
        <w:rPr>
          <w:rFonts w:ascii="Times New Roman" w:hAnsi="Times New Roman" w:cs="Times New Roman" w:hint="eastAsia"/>
          <w:sz w:val="24"/>
          <w:szCs w:val="24"/>
        </w:rPr>
        <w:t xml:space="preserve"> (</w:t>
      </w:r>
      <w:proofErr w:type="spellStart"/>
      <w:r w:rsidR="00D4204D" w:rsidRPr="000B7897">
        <w:rPr>
          <w:rFonts w:ascii="Times New Roman" w:hAnsi="Times New Roman" w:cs="Times New Roman" w:hint="eastAsia"/>
          <w:sz w:val="24"/>
          <w:szCs w:val="24"/>
        </w:rPr>
        <w:t>f</w:t>
      </w:r>
      <w:r w:rsidR="00D4204D" w:rsidRPr="000B7897">
        <w:rPr>
          <w:rFonts w:ascii="Times New Roman" w:hAnsi="Times New Roman" w:cs="Times New Roman"/>
          <w:sz w:val="24"/>
          <w:szCs w:val="24"/>
        </w:rPr>
        <w:t>’</w:t>
      </w:r>
      <w:r w:rsidR="00D4204D" w:rsidRPr="000B7897">
        <w:rPr>
          <w:rFonts w:ascii="Times New Roman" w:hAnsi="Times New Roman" w:cs="Times New Roman" w:hint="eastAsia"/>
          <w:sz w:val="24"/>
          <w:szCs w:val="24"/>
          <w:vertAlign w:val="subscript"/>
        </w:rPr>
        <w:t>c</w:t>
      </w:r>
      <w:proofErr w:type="spellEnd"/>
      <w:r w:rsidR="00D4204D" w:rsidRPr="000B7897">
        <w:rPr>
          <w:rFonts w:ascii="Times New Roman" w:hAnsi="Times New Roman" w:cs="Times New Roman" w:hint="eastAsia"/>
          <w:sz w:val="24"/>
          <w:szCs w:val="24"/>
        </w:rPr>
        <w:t>).</w:t>
      </w:r>
      <w:r w:rsidR="00551BA5" w:rsidRPr="000B7897">
        <w:rPr>
          <w:rFonts w:ascii="Times New Roman" w:hAnsi="Times New Roman" w:cs="Times New Roman" w:hint="eastAsia"/>
          <w:sz w:val="24"/>
          <w:szCs w:val="24"/>
        </w:rPr>
        <w:t xml:space="preserve"> The yield strength of steel reinforcement is 300MPa and the elasticity of modulus of steel is 200 </w:t>
      </w:r>
      <w:proofErr w:type="spellStart"/>
      <w:proofErr w:type="gramStart"/>
      <w:r w:rsidR="00551BA5" w:rsidRPr="000B7897">
        <w:rPr>
          <w:rFonts w:ascii="Times New Roman" w:hAnsi="Times New Roman" w:cs="Times New Roman" w:hint="eastAsia"/>
          <w:sz w:val="24"/>
          <w:szCs w:val="24"/>
        </w:rPr>
        <w:t>GPa</w:t>
      </w:r>
      <w:proofErr w:type="spellEnd"/>
      <w:proofErr w:type="gramEnd"/>
      <w:r w:rsidR="00551BA5" w:rsidRPr="000B7897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B7897" w:rsidRPr="000B7897">
        <w:rPr>
          <w:rFonts w:ascii="Times New Roman" w:hAnsi="Times New Roman" w:cs="Times New Roman" w:hint="eastAsia"/>
          <w:sz w:val="24"/>
          <w:szCs w:val="24"/>
        </w:rPr>
        <w:t xml:space="preserve">The creep </w:t>
      </w:r>
      <w:proofErr w:type="gramStart"/>
      <w:r w:rsidR="000B7897" w:rsidRPr="000B7897">
        <w:rPr>
          <w:rFonts w:ascii="Times New Roman" w:hAnsi="Times New Roman" w:cs="Times New Roman" w:hint="eastAsia"/>
          <w:sz w:val="24"/>
          <w:szCs w:val="24"/>
        </w:rPr>
        <w:t xml:space="preserve">coefficient </w:t>
      </w:r>
      <w:proofErr w:type="gramEnd"/>
      <w:r w:rsidR="000B7897" w:rsidRPr="000B7897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035" type="#_x0000_t75" style="width:38.05pt;height:15.6pt" o:ole="">
            <v:imagedata r:id="rId25" o:title=""/>
          </v:shape>
          <o:OLEObject Type="Embed" ProgID="Equation.DSMT4" ShapeID="_x0000_i1035" DrawAspect="Content" ObjectID="_1353392709" r:id="rId26"/>
        </w:object>
      </w:r>
      <w:r w:rsidR="000B7897" w:rsidRPr="000B7897">
        <w:rPr>
          <w:rFonts w:ascii="Times New Roman" w:hAnsi="Times New Roman" w:cs="Times New Roman" w:hint="eastAsia"/>
          <w:sz w:val="24"/>
          <w:szCs w:val="24"/>
        </w:rPr>
        <w:t xml:space="preserve">; aging coefficient </w:t>
      </w:r>
      <w:r w:rsidR="000B7897" w:rsidRPr="000B7897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036" type="#_x0000_t75" style="width:38.7pt;height:15.6pt" o:ole="">
            <v:imagedata r:id="rId27" o:title=""/>
          </v:shape>
          <o:OLEObject Type="Embed" ProgID="Equation.DSMT4" ShapeID="_x0000_i1036" DrawAspect="Content" ObjectID="_1353392710" r:id="rId28"/>
        </w:object>
      </w:r>
      <w:r w:rsidR="000B7897" w:rsidRPr="000B7897">
        <w:rPr>
          <w:rFonts w:ascii="Times New Roman" w:hAnsi="Times New Roman" w:cs="Times New Roman" w:hint="eastAsia"/>
          <w:sz w:val="24"/>
          <w:szCs w:val="24"/>
        </w:rPr>
        <w:t>.</w:t>
      </w:r>
    </w:p>
    <w:p w:rsidR="00DB3485" w:rsidRDefault="00DB3485" w:rsidP="00DB3485">
      <w:pPr>
        <w:rPr>
          <w:rFonts w:ascii="Times New Roman" w:hAnsi="Times New Roman" w:cs="Times New Roman"/>
          <w:sz w:val="24"/>
          <w:szCs w:val="24"/>
        </w:rPr>
      </w:pPr>
    </w:p>
    <w:p w:rsidR="00DB3485" w:rsidRDefault="00DB3485" w:rsidP="00DB3485">
      <w:pPr>
        <w:rPr>
          <w:rFonts w:ascii="Times New Roman" w:hAnsi="Times New Roman" w:cs="Times New Roman"/>
          <w:sz w:val="24"/>
          <w:szCs w:val="24"/>
        </w:rPr>
      </w:pPr>
    </w:p>
    <w:p w:rsidR="00DB3485" w:rsidRDefault="00DB3485" w:rsidP="00DB3485">
      <w:pPr>
        <w:rPr>
          <w:rFonts w:ascii="Times New Roman" w:hAnsi="Times New Roman" w:cs="Times New Roman"/>
          <w:sz w:val="24"/>
          <w:szCs w:val="24"/>
        </w:rPr>
      </w:pPr>
    </w:p>
    <w:p w:rsidR="00DB3485" w:rsidRDefault="00582893" w:rsidP="00DB34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 w:rsidR="00CA3209">
        <w:rPr>
          <w:rFonts w:ascii="Times New Roman" w:hAnsi="Times New Roman" w:cs="Times New Roman"/>
          <w:sz w:val="24"/>
          <w:szCs w:val="24"/>
        </w:rPr>
        <w:pict>
          <v:group id="_x0000_s1035" editas="canvas" style="width:374.95pt;height:227pt;mso-position-horizontal-relative:char;mso-position-vertical-relative:line" coordorigin="2671,3969" coordsize="5982,3622">
            <o:lock v:ext="edit" aspectratio="t"/>
            <v:shape id="_x0000_s1034" type="#_x0000_t75" style="position:absolute;left:2671;top:3969;width:5982;height:3622" o:preferrelative="f">
              <v:fill o:detectmouseclick="t"/>
              <v:path o:extrusionok="t" o:connecttype="none"/>
              <o:lock v:ext="edit" text="t"/>
            </v:shape>
            <v:shape id="_x0000_s1036" type="#_x0000_t75" style="position:absolute;left:2886;top:3969;width:4364;height:3622">
              <v:imagedata r:id="rId29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7515;top:5522;width:1138;height:0" o:connectortype="straight">
              <v:stroke endarrow="block"/>
            </v:shape>
            <v:shape id="_x0000_s1038" type="#_x0000_t32" style="position:absolute;left:7515;top:4656;width:0;height:1463;flip:y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7450;top:6119;width:401;height:413" stroked="f">
              <v:textbox>
                <w:txbxContent>
                  <w:p w:rsidR="00D4204D" w:rsidRDefault="00D4204D">
                    <w:r>
                      <w:rPr>
                        <w:rFonts w:hint="eastAsia"/>
                      </w:rPr>
                      <w:t>S</w:t>
                    </w:r>
                  </w:p>
                </w:txbxContent>
              </v:textbox>
            </v:shape>
            <v:shape id="_x0000_s1040" type="#_x0000_t202" style="position:absolute;left:7450;top:4243;width:401;height:413" stroked="f">
              <v:textbox>
                <w:txbxContent>
                  <w:p w:rsidR="00D4204D" w:rsidRDefault="00D4204D">
                    <w:r>
                      <w:rPr>
                        <w:rFonts w:hint="eastAsia"/>
                      </w:rPr>
                      <w:t>N</w:t>
                    </w:r>
                  </w:p>
                </w:txbxContent>
              </v:textbox>
            </v:shape>
            <v:oval id="_x0000_s1041" style="position:absolute;left:5315;top:5935;width:114;height:114" fillcolor="red"/>
            <w10:wrap type="none"/>
            <w10:anchorlock/>
          </v:group>
        </w:pict>
      </w:r>
    </w:p>
    <w:p w:rsidR="00D4204D" w:rsidRDefault="002A1466" w:rsidP="00DB34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Moments in East-west strips</w:t>
      </w:r>
    </w:p>
    <w:p w:rsidR="00DB3485" w:rsidRDefault="00DB3485" w:rsidP="00DB3485">
      <w:pPr>
        <w:rPr>
          <w:rFonts w:ascii="Times New Roman" w:hAnsi="Times New Roman" w:cs="Times New Roman"/>
          <w:sz w:val="24"/>
          <w:szCs w:val="24"/>
        </w:rPr>
      </w:pPr>
    </w:p>
    <w:p w:rsidR="002A1466" w:rsidRDefault="00582893" w:rsidP="00DB3485">
      <w:pPr>
        <w:rPr>
          <w:rFonts w:ascii="Times New Roman" w:hAnsi="Times New Roman" w:cs="Times New Roman"/>
          <w:sz w:val="24"/>
          <w:szCs w:val="24"/>
        </w:rPr>
      </w:pPr>
      <w:r w:rsidRPr="00582893">
        <w:rPr>
          <w:rFonts w:ascii="Times New Roman" w:hAnsi="Times New Roman" w:cs="Times New Roman"/>
          <w:color w:val="FF0000"/>
          <w:sz w:val="24"/>
          <w:szCs w:val="24"/>
        </w:rPr>
      </w:r>
      <w:r w:rsidRPr="00582893">
        <w:rPr>
          <w:rFonts w:ascii="Times New Roman" w:hAnsi="Times New Roman" w:cs="Times New Roman"/>
          <w:color w:val="FF0000"/>
          <w:sz w:val="24"/>
          <w:szCs w:val="24"/>
        </w:rPr>
        <w:pict>
          <v:group id="_x0000_s1053" editas="canvas" style="width:438.8pt;height:416.7pt;mso-position-horizontal-relative:char;mso-position-vertical-relative:line" coordorigin="2357,599" coordsize="7001,6648">
            <o:lock v:ext="edit" aspectratio="t"/>
            <v:shape id="_x0000_s1054" type="#_x0000_t75" style="position:absolute;left:2357;top:599;width:7001;height:6648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left:2476;top:599;width:5505;height:6648">
              <v:imagedata r:id="rId30" o:title=""/>
            </v:shape>
            <v:shape id="_x0000_s1059" type="#_x0000_t32" style="position:absolute;left:4367;top:2178;width:3447;height:1" o:connectortype="straight"/>
            <v:shape id="_x0000_s1061" type="#_x0000_t32" style="position:absolute;left:4432;top:3605;width:3447;height:1" o:connectortype="straight"/>
            <v:shape id="_x0000_s1062" type="#_x0000_t32" style="position:absolute;left:4433;top:5133;width:3446;height:1" o:connectortype="straight"/>
            <v:shape id="_x0000_s1063" type="#_x0000_t32" style="position:absolute;left:4432;top:6563;width:3445;height:2" o:connectortype="straight"/>
            <w10:wrap type="none"/>
            <w10:anchorlock/>
          </v:group>
        </w:pict>
      </w:r>
    </w:p>
    <w:p w:rsidR="002A1466" w:rsidRDefault="002A1466" w:rsidP="00DB34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Moments in South- north strips</w:t>
      </w:r>
    </w:p>
    <w:p w:rsidR="002A1466" w:rsidRPr="00DB3485" w:rsidRDefault="002A1466" w:rsidP="00DB34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1936" cy="7142671"/>
            <wp:effectExtent l="19050" t="0" r="6264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12" cy="714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466" w:rsidRPr="00DB3485" w:rsidSect="00267166">
      <w:footerReference w:type="default" r:id="rId3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6AE" w:rsidRDefault="00F066AE" w:rsidP="00551BA5">
      <w:r>
        <w:separator/>
      </w:r>
    </w:p>
  </w:endnote>
  <w:endnote w:type="continuationSeparator" w:id="0">
    <w:p w:rsidR="00F066AE" w:rsidRDefault="00F066AE" w:rsidP="00551B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3526"/>
      <w:docPartObj>
        <w:docPartGallery w:val="Page Numbers (Bottom of Page)"/>
        <w:docPartUnique/>
      </w:docPartObj>
    </w:sdtPr>
    <w:sdtContent>
      <w:p w:rsidR="00CA3209" w:rsidRDefault="00CA3209">
        <w:pPr>
          <w:pStyle w:val="a6"/>
          <w:jc w:val="center"/>
        </w:pPr>
        <w:fldSimple w:instr=" PAGE   \* MERGEFORMAT ">
          <w:r w:rsidRPr="00CA3209">
            <w:rPr>
              <w:noProof/>
              <w:lang w:val="ko-KR"/>
            </w:rPr>
            <w:t>3</w:t>
          </w:r>
        </w:fldSimple>
      </w:p>
    </w:sdtContent>
  </w:sdt>
  <w:p w:rsidR="00CA3209" w:rsidRDefault="00CA320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6AE" w:rsidRDefault="00F066AE" w:rsidP="00551BA5">
      <w:r>
        <w:separator/>
      </w:r>
    </w:p>
  </w:footnote>
  <w:footnote w:type="continuationSeparator" w:id="0">
    <w:p w:rsidR="00F066AE" w:rsidRDefault="00F066AE" w:rsidP="00551B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667AC"/>
    <w:multiLevelType w:val="hybridMultilevel"/>
    <w:tmpl w:val="9B22FAAC"/>
    <w:lvl w:ilvl="0" w:tplc="4A98F6E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6CA9656B"/>
    <w:multiLevelType w:val="hybridMultilevel"/>
    <w:tmpl w:val="BA9EE730"/>
    <w:lvl w:ilvl="0" w:tplc="14EAB77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0242">
      <o:colormenu v:ext="edit" fillcolor="red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5F25"/>
    <w:rsid w:val="000B7897"/>
    <w:rsid w:val="00142C61"/>
    <w:rsid w:val="001B0261"/>
    <w:rsid w:val="00267166"/>
    <w:rsid w:val="002A1466"/>
    <w:rsid w:val="0041585F"/>
    <w:rsid w:val="00551BA5"/>
    <w:rsid w:val="00582893"/>
    <w:rsid w:val="005A62B3"/>
    <w:rsid w:val="007D5F25"/>
    <w:rsid w:val="00B9040E"/>
    <w:rsid w:val="00CA3209"/>
    <w:rsid w:val="00D4204D"/>
    <w:rsid w:val="00D90AE6"/>
    <w:rsid w:val="00D95EAB"/>
    <w:rsid w:val="00DB3485"/>
    <w:rsid w:val="00E45F42"/>
    <w:rsid w:val="00F06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red" strokecolor="none [3213]"/>
    </o:shapedefaults>
    <o:shapelayout v:ext="edit">
      <o:idmap v:ext="edit" data="1"/>
      <o:rules v:ext="edit">
        <o:r id="V:Rule7" type="connector" idref="#_x0000_s1037"/>
        <o:r id="V:Rule8" type="connector" idref="#_x0000_s1062"/>
        <o:r id="V:Rule9" type="connector" idref="#_x0000_s1061"/>
        <o:r id="V:Rule10" type="connector" idref="#_x0000_s1059"/>
        <o:r id="V:Rule11" type="connector" idref="#_x0000_s1063"/>
        <o:r id="V:Rule12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16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F25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1B026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1B02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551BA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551BA5"/>
  </w:style>
  <w:style w:type="paragraph" w:styleId="a6">
    <w:name w:val="footer"/>
    <w:basedOn w:val="a"/>
    <w:link w:val="Char1"/>
    <w:uiPriority w:val="99"/>
    <w:unhideWhenUsed/>
    <w:rsid w:val="00551BA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551B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1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0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</dc:creator>
  <cp:lastModifiedBy>hong</cp:lastModifiedBy>
  <cp:revision>5</cp:revision>
  <cp:lastPrinted>2010-12-09T00:29:00Z</cp:lastPrinted>
  <dcterms:created xsi:type="dcterms:W3CDTF">2010-12-05T04:44:00Z</dcterms:created>
  <dcterms:modified xsi:type="dcterms:W3CDTF">2010-12-09T00:38:00Z</dcterms:modified>
</cp:coreProperties>
</file>