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56" w:rsidRDefault="00FE7B56" w:rsidP="00FE7B56">
      <w:pPr>
        <w:pStyle w:val="s0"/>
        <w:jc w:val="center"/>
        <w:rPr>
          <w:rFonts w:asciiTheme="minorHAnsi" w:eastAsiaTheme="minorEastAsia" w:hAnsiTheme="minorHAnsi"/>
          <w:b/>
          <w:bCs/>
          <w:sz w:val="40"/>
          <w:szCs w:val="40"/>
        </w:rPr>
      </w:pPr>
      <w:r>
        <w:rPr>
          <w:rFonts w:asciiTheme="minorHAnsi" w:eastAsiaTheme="minorEastAsia" w:hAnsiTheme="minorHAnsi"/>
          <w:b/>
          <w:bCs/>
          <w:sz w:val="40"/>
          <w:szCs w:val="40"/>
        </w:rPr>
        <w:t>Course Syllabus</w:t>
      </w:r>
    </w:p>
    <w:p w:rsidR="00FE7B56" w:rsidRPr="0014199C" w:rsidRDefault="00FE7B56" w:rsidP="00FE7B56">
      <w:pPr>
        <w:pStyle w:val="s0"/>
        <w:jc w:val="center"/>
        <w:rPr>
          <w:rFonts w:asciiTheme="minorHAnsi" w:eastAsiaTheme="minorEastAsia" w:hAnsiTheme="minorHAnsi"/>
          <w:b/>
          <w:bCs/>
          <w:sz w:val="20"/>
          <w:szCs w:val="20"/>
        </w:rPr>
      </w:pPr>
    </w:p>
    <w:p w:rsidR="00FE7B56" w:rsidRDefault="00FE7B56" w:rsidP="00FE7B56">
      <w:pPr>
        <w:pStyle w:val="s0"/>
        <w:jc w:val="center"/>
        <w:rPr>
          <w:rFonts w:ascii="Malgun Gothic" w:eastAsia="Malgun Gothic"/>
        </w:rPr>
      </w:pPr>
      <w:r>
        <w:rPr>
          <w:rFonts w:ascii="Malgun Gothic" w:hAnsi="Malgun Gothic"/>
        </w:rPr>
        <w:t>School of Mechanical and Aerospace Eng, Seoul National University (</w:t>
      </w:r>
      <w:r>
        <w:rPr>
          <w:rFonts w:ascii="Malgun Gothic" w:hAnsi="Malgun Gothic" w:cs="Arial"/>
        </w:rPr>
        <w:t>Fall 2008</w:t>
      </w:r>
      <w:r>
        <w:rPr>
          <w:rFonts w:ascii="Malgun Gothic" w:hAnsi="Malgun Gothic"/>
        </w:rPr>
        <w:t>)</w:t>
      </w:r>
    </w:p>
    <w:p w:rsidR="00FE7B56" w:rsidRDefault="00FE7B56" w:rsidP="00FE7B56">
      <w:pPr>
        <w:pStyle w:val="s0"/>
        <w:jc w:val="center"/>
        <w:rPr>
          <w:rFonts w:asciiTheme="minorHAnsi" w:hAnsiTheme="minorHAnsi"/>
        </w:rPr>
      </w:pPr>
    </w:p>
    <w:tbl>
      <w:tblPr>
        <w:tblW w:w="9719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4"/>
        <w:gridCol w:w="1193"/>
        <w:gridCol w:w="339"/>
        <w:gridCol w:w="1176"/>
        <w:gridCol w:w="814"/>
        <w:gridCol w:w="58"/>
        <w:gridCol w:w="602"/>
        <w:gridCol w:w="610"/>
        <w:gridCol w:w="2233"/>
        <w:gridCol w:w="135"/>
        <w:gridCol w:w="497"/>
        <w:gridCol w:w="698"/>
      </w:tblGrid>
      <w:tr w:rsidR="00FE7B56" w:rsidRPr="000F4669" w:rsidTr="001E79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FE7B56" w:rsidRPr="002D1EBD" w:rsidRDefault="00FE7B56" w:rsidP="001E7926">
            <w:pPr>
              <w:pStyle w:val="s0"/>
              <w:jc w:val="center"/>
              <w:rPr>
                <w:rFonts w:asciiTheme="minorHAnsi" w:eastAsiaTheme="minorEastAsia" w:hAnsiTheme="minorHAnsi" w:cs="Times New Roman"/>
                <w:b/>
                <w:sz w:val="20"/>
                <w:szCs w:val="20"/>
              </w:rPr>
            </w:pPr>
            <w:r w:rsidRPr="002D1EBD">
              <w:rPr>
                <w:rFonts w:asciiTheme="minorHAnsi" w:eastAsiaTheme="minorEastAsia" w:hAnsiTheme="minorHAnsi" w:cs="Gulim"/>
                <w:b/>
                <w:sz w:val="20"/>
                <w:szCs w:val="20"/>
              </w:rPr>
              <w:t>Course Number</w:t>
            </w:r>
          </w:p>
        </w:tc>
        <w:tc>
          <w:tcPr>
            <w:tcW w:w="1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B56" w:rsidRPr="000F4669" w:rsidRDefault="00FE7B56" w:rsidP="001E7926">
            <w:pPr>
              <w:pStyle w:val="hstyle0"/>
              <w:spacing w:line="240" w:lineRule="auto"/>
              <w:jc w:val="center"/>
              <w:rPr>
                <w:rFonts w:asciiTheme="minorHAnsi" w:hAnsiTheme="minorHAnsi"/>
              </w:rPr>
            </w:pPr>
            <w:r w:rsidRPr="002270AB">
              <w:rPr>
                <w:rFonts w:asciiTheme="minorHAnsi" w:eastAsiaTheme="minorEastAsia" w:hAnsiTheme="minorHAnsi" w:cs="Times New Roman"/>
                <w:color w:val="auto"/>
                <w:spacing w:val="0"/>
              </w:rPr>
              <w:t>446.728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FE7B56" w:rsidRPr="002D1EBD" w:rsidRDefault="00FE7B56" w:rsidP="001E7926">
            <w:pPr>
              <w:pStyle w:val="s0"/>
              <w:jc w:val="center"/>
              <w:rPr>
                <w:rFonts w:asciiTheme="minorHAnsi" w:eastAsiaTheme="minorEastAsia" w:hAnsiTheme="minorHAnsi" w:cs="Times New Roman"/>
                <w:b/>
                <w:sz w:val="20"/>
                <w:szCs w:val="20"/>
              </w:rPr>
            </w:pPr>
            <w:r w:rsidRPr="002D1EBD">
              <w:rPr>
                <w:rFonts w:asciiTheme="minorHAnsi" w:eastAsiaTheme="minorEastAsia" w:hAnsiTheme="minorHAnsi" w:cs="Gulim"/>
                <w:b/>
                <w:sz w:val="20"/>
                <w:szCs w:val="20"/>
              </w:rPr>
              <w:t>Section</w:t>
            </w: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B56" w:rsidRPr="000F4669" w:rsidRDefault="00FE7B56" w:rsidP="001E7926">
            <w:pPr>
              <w:pStyle w:val="s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FE7B56" w:rsidRPr="002D1EBD" w:rsidRDefault="00FE7B56" w:rsidP="001E7926">
            <w:pPr>
              <w:pStyle w:val="s0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2D1EBD">
              <w:rPr>
                <w:rFonts w:asciiTheme="minorHAnsi" w:hAnsiTheme="minorHAnsi" w:cs="Gulim"/>
                <w:b/>
                <w:sz w:val="20"/>
                <w:szCs w:val="20"/>
              </w:rPr>
              <w:t>Course Title</w:t>
            </w:r>
          </w:p>
        </w:tc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B56" w:rsidRPr="000F4669" w:rsidRDefault="00FE7B56" w:rsidP="001E7926">
            <w:pPr>
              <w:pStyle w:val="s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eastAsiaTheme="minorEastAsia" w:hAnsiTheme="minorHAnsi" w:cs="Times New Roman"/>
                <w:sz w:val="20"/>
                <w:szCs w:val="20"/>
              </w:rPr>
              <w:t>Advance Flight Dynamics and Control: Multivariable Control Systems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FE7B56" w:rsidRPr="002D1EBD" w:rsidRDefault="00FE7B56" w:rsidP="001E7926">
            <w:pPr>
              <w:pStyle w:val="s0"/>
              <w:jc w:val="center"/>
              <w:rPr>
                <w:rFonts w:asciiTheme="minorHAnsi" w:eastAsiaTheme="minorEastAsia" w:hAnsiTheme="minorHAnsi" w:cs="Times New Roman"/>
                <w:b/>
                <w:sz w:val="20"/>
                <w:szCs w:val="20"/>
              </w:rPr>
            </w:pPr>
            <w:r w:rsidRPr="002D1EBD">
              <w:rPr>
                <w:rFonts w:asciiTheme="minorHAnsi" w:eastAsiaTheme="minorEastAsia" w:hAnsiTheme="minorHAnsi" w:cs="Gulim"/>
                <w:b/>
                <w:sz w:val="20"/>
                <w:szCs w:val="20"/>
              </w:rPr>
              <w:t>Unit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B56" w:rsidRPr="000F4669" w:rsidRDefault="00FE7B56" w:rsidP="001E7926">
            <w:pPr>
              <w:pStyle w:val="s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F4669">
              <w:rPr>
                <w:rFonts w:asciiTheme="minorHAnsi" w:hAnsiTheme="minorHAnsi" w:cs="Times New Roman"/>
                <w:sz w:val="20"/>
                <w:szCs w:val="20"/>
              </w:rPr>
              <w:t>3</w:t>
            </w:r>
          </w:p>
        </w:tc>
      </w:tr>
      <w:tr w:rsidR="00FE7B56" w:rsidRPr="000F4669" w:rsidTr="001E79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136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FE7B56" w:rsidRPr="002D1EBD" w:rsidRDefault="00FE7B56" w:rsidP="001E7926">
            <w:pPr>
              <w:pStyle w:val="s0"/>
              <w:jc w:val="center"/>
              <w:rPr>
                <w:rFonts w:asciiTheme="minorHAnsi" w:eastAsiaTheme="minorEastAsia" w:hAnsiTheme="minorHAnsi" w:cs="Times New Roman"/>
                <w:b/>
                <w:sz w:val="20"/>
                <w:szCs w:val="20"/>
              </w:rPr>
            </w:pPr>
            <w:r w:rsidRPr="002D1EBD">
              <w:rPr>
                <w:rFonts w:asciiTheme="minorHAnsi" w:eastAsiaTheme="minorEastAsia" w:hAnsiTheme="minorHAnsi" w:cs="Gulim"/>
                <w:b/>
                <w:sz w:val="20"/>
                <w:szCs w:val="20"/>
              </w:rPr>
              <w:t>Instructor</w:t>
            </w:r>
          </w:p>
        </w:tc>
        <w:tc>
          <w:tcPr>
            <w:tcW w:w="41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B56" w:rsidRPr="000F4669" w:rsidRDefault="00FE7B56" w:rsidP="001E7926">
            <w:pPr>
              <w:pStyle w:val="s0"/>
              <w:rPr>
                <w:rFonts w:asciiTheme="minorHAnsi" w:hAnsiTheme="minorHAnsi" w:cs="Gulim"/>
                <w:sz w:val="20"/>
                <w:szCs w:val="20"/>
              </w:rPr>
            </w:pPr>
            <w:r>
              <w:rPr>
                <w:rFonts w:asciiTheme="minorHAnsi" w:eastAsiaTheme="minorEastAsia" w:hAnsiTheme="minorHAnsi" w:cs="Gulim"/>
                <w:sz w:val="20"/>
                <w:szCs w:val="20"/>
              </w:rPr>
              <w:t>Name</w:t>
            </w:r>
            <w:r w:rsidRPr="000F4669">
              <w:rPr>
                <w:rFonts w:asciiTheme="minorHAnsi" w:hAnsiTheme="minorHAnsi" w:cs="Gulim"/>
                <w:sz w:val="20"/>
                <w:szCs w:val="20"/>
              </w:rPr>
              <w:t xml:space="preserve"> : </w:t>
            </w:r>
            <w:r>
              <w:rPr>
                <w:rFonts w:asciiTheme="minorHAnsi" w:hAnsiTheme="minorHAnsi" w:cs="Gulim"/>
                <w:sz w:val="20"/>
                <w:szCs w:val="20"/>
              </w:rPr>
              <w:t xml:space="preserve"> Kim, </w:t>
            </w:r>
            <w:proofErr w:type="spellStart"/>
            <w:r>
              <w:rPr>
                <w:rFonts w:asciiTheme="minorHAnsi" w:eastAsiaTheme="minorEastAsia" w:hAnsiTheme="minorHAnsi" w:cs="Gulim"/>
                <w:sz w:val="20"/>
                <w:szCs w:val="20"/>
              </w:rPr>
              <w:t>Hyoun</w:t>
            </w:r>
            <w:proofErr w:type="spellEnd"/>
            <w:r>
              <w:rPr>
                <w:rFonts w:asciiTheme="minorHAnsi" w:eastAsiaTheme="minorEastAsia" w:hAnsiTheme="minorHAnsi" w:cs="Gulim"/>
                <w:sz w:val="20"/>
                <w:szCs w:val="20"/>
              </w:rPr>
              <w:t xml:space="preserve"> Jin</w:t>
            </w:r>
            <w:r w:rsidRPr="000F4669">
              <w:rPr>
                <w:rFonts w:asciiTheme="minorHAnsi" w:hAnsiTheme="minorHAnsi" w:cs="Gulim"/>
                <w:sz w:val="20"/>
                <w:szCs w:val="20"/>
              </w:rPr>
              <w:t xml:space="preserve">     </w:t>
            </w:r>
          </w:p>
        </w:tc>
        <w:tc>
          <w:tcPr>
            <w:tcW w:w="41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B56" w:rsidRPr="00C53E6D" w:rsidRDefault="00FE7B56" w:rsidP="001E7926">
            <w:pPr>
              <w:pStyle w:val="s0"/>
              <w:rPr>
                <w:rFonts w:asciiTheme="minorHAnsi" w:hAnsiTheme="minorHAnsi" w:cs="Gulim"/>
                <w:sz w:val="20"/>
                <w:szCs w:val="20"/>
              </w:rPr>
            </w:pPr>
            <w:r>
              <w:rPr>
                <w:rFonts w:asciiTheme="minorHAnsi" w:eastAsiaTheme="minorEastAsia" w:hAnsiTheme="minorHAnsi" w:cs="Gulim"/>
                <w:sz w:val="20"/>
                <w:szCs w:val="20"/>
              </w:rPr>
              <w:t>website</w:t>
            </w:r>
            <w:r w:rsidRPr="000F4669">
              <w:rPr>
                <w:rFonts w:asciiTheme="minorHAnsi" w:hAnsiTheme="minorHAnsi" w:cs="Gulim"/>
                <w:sz w:val="20"/>
                <w:szCs w:val="20"/>
              </w:rPr>
              <w:t xml:space="preserve"> : </w:t>
            </w:r>
            <w:r>
              <w:rPr>
                <w:rFonts w:asciiTheme="minorHAnsi" w:hAnsiTheme="minorHAnsi" w:cs="Gulim"/>
                <w:sz w:val="20"/>
                <w:szCs w:val="20"/>
              </w:rPr>
              <w:t>http://</w:t>
            </w:r>
            <w:r w:rsidRPr="000F4669">
              <w:rPr>
                <w:rFonts w:asciiTheme="minorHAnsi" w:hAnsiTheme="minorHAnsi" w:cs="Gulim"/>
                <w:sz w:val="20"/>
                <w:szCs w:val="20"/>
              </w:rPr>
              <w:t>icsl.snu.ac.kr</w:t>
            </w:r>
          </w:p>
        </w:tc>
      </w:tr>
      <w:tr w:rsidR="00FE7B56" w:rsidRPr="000F4669" w:rsidTr="001E79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13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FE7B56" w:rsidRPr="002D1EBD" w:rsidRDefault="00FE7B56" w:rsidP="001E7926">
            <w:pPr>
              <w:pStyle w:val="s0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2D1EBD">
              <w:rPr>
                <w:rFonts w:asciiTheme="minorHAnsi" w:hAnsiTheme="minorHAnsi" w:cs="Gulim" w:hint="eastAsia"/>
                <w:b/>
                <w:sz w:val="20"/>
                <w:szCs w:val="20"/>
              </w:rPr>
              <w:t>담당교수</w:t>
            </w:r>
          </w:p>
        </w:tc>
        <w:tc>
          <w:tcPr>
            <w:tcW w:w="41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B56" w:rsidRPr="000F4669" w:rsidRDefault="00FE7B56" w:rsidP="001E7926">
            <w:pPr>
              <w:pStyle w:val="s0"/>
              <w:rPr>
                <w:rFonts w:asciiTheme="minorHAnsi" w:hAnsiTheme="minorHAnsi" w:cs="Gulim"/>
                <w:sz w:val="20"/>
                <w:szCs w:val="20"/>
              </w:rPr>
            </w:pPr>
            <w:r w:rsidRPr="000F4669"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0F4669">
              <w:rPr>
                <w:rFonts w:asciiTheme="minorHAnsi" w:hAnsiTheme="minorHAnsi" w:cs="Gulim"/>
                <w:sz w:val="20"/>
                <w:szCs w:val="20"/>
              </w:rPr>
              <w:t>-</w:t>
            </w:r>
            <w:r w:rsidRPr="000F4669">
              <w:rPr>
                <w:rFonts w:asciiTheme="minorHAnsi" w:hAnsiTheme="minorHAnsi" w:cs="Arial"/>
                <w:sz w:val="20"/>
                <w:szCs w:val="20"/>
              </w:rPr>
              <w:t>mail</w:t>
            </w:r>
            <w:r w:rsidRPr="000F4669">
              <w:rPr>
                <w:rFonts w:asciiTheme="minorHAnsi" w:hAnsiTheme="minorHAnsi" w:cs="Gulim"/>
                <w:sz w:val="20"/>
                <w:szCs w:val="20"/>
              </w:rPr>
              <w:t xml:space="preserve"> : </w:t>
            </w:r>
            <w:hyperlink r:id="rId5" w:history="1">
              <w:r w:rsidRPr="000F4669">
                <w:rPr>
                  <w:rStyle w:val="Hyperlink"/>
                  <w:rFonts w:asciiTheme="minorHAnsi" w:hAnsiTheme="minorHAnsi" w:cs="Gulim"/>
                  <w:sz w:val="20"/>
                  <w:szCs w:val="20"/>
                </w:rPr>
                <w:t>hjinkim@snu.ac.kr</w:t>
              </w:r>
            </w:hyperlink>
          </w:p>
        </w:tc>
        <w:tc>
          <w:tcPr>
            <w:tcW w:w="41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B56" w:rsidRPr="000F4669" w:rsidRDefault="00FE7B56" w:rsidP="001E7926">
            <w:pPr>
              <w:pStyle w:val="s0"/>
              <w:rPr>
                <w:rFonts w:asciiTheme="minorHAnsi" w:hAnsiTheme="minorHAnsi" w:cs="Gulim"/>
                <w:sz w:val="20"/>
                <w:szCs w:val="20"/>
              </w:rPr>
            </w:pPr>
            <w:r>
              <w:rPr>
                <w:rFonts w:asciiTheme="minorHAnsi" w:eastAsiaTheme="minorEastAsia" w:hAnsiTheme="minorHAnsi" w:cs="Gulim"/>
                <w:sz w:val="20"/>
                <w:szCs w:val="20"/>
              </w:rPr>
              <w:t>TEL</w:t>
            </w:r>
            <w:r w:rsidRPr="000F4669">
              <w:rPr>
                <w:rFonts w:asciiTheme="minorHAnsi" w:hAnsiTheme="minorHAnsi" w:cs="Gulim"/>
                <w:sz w:val="20"/>
                <w:szCs w:val="20"/>
              </w:rPr>
              <w:t xml:space="preserve"> : </w:t>
            </w:r>
            <w:r>
              <w:rPr>
                <w:rFonts w:asciiTheme="minorHAnsi" w:eastAsiaTheme="minorEastAsia" w:hAnsiTheme="minorHAnsi" w:cs="Gulim"/>
                <w:sz w:val="20"/>
                <w:szCs w:val="20"/>
              </w:rPr>
              <w:t xml:space="preserve">(02) </w:t>
            </w:r>
            <w:r w:rsidRPr="000F4669">
              <w:rPr>
                <w:rFonts w:asciiTheme="minorHAnsi" w:hAnsiTheme="minorHAnsi" w:cs="Gulim"/>
                <w:sz w:val="20"/>
                <w:szCs w:val="20"/>
              </w:rPr>
              <w:t>880-9252</w:t>
            </w:r>
          </w:p>
        </w:tc>
      </w:tr>
      <w:tr w:rsidR="00FE7B56" w:rsidRPr="000F4669" w:rsidTr="001E79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13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FE7B56" w:rsidRPr="002D1EBD" w:rsidRDefault="00FE7B56" w:rsidP="001E7926">
            <w:pPr>
              <w:pStyle w:val="s0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2D1EBD">
              <w:rPr>
                <w:rFonts w:asciiTheme="minorHAnsi" w:hAnsiTheme="minorHAnsi" w:cs="Gulim" w:hint="eastAsia"/>
                <w:b/>
                <w:sz w:val="20"/>
                <w:szCs w:val="20"/>
              </w:rPr>
              <w:t>담당교수</w:t>
            </w:r>
          </w:p>
        </w:tc>
        <w:tc>
          <w:tcPr>
            <w:tcW w:w="83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B56" w:rsidRPr="000F4669" w:rsidRDefault="00FE7B56" w:rsidP="001E7926">
            <w:pPr>
              <w:pStyle w:val="s0"/>
              <w:rPr>
                <w:rFonts w:asciiTheme="minorHAnsi" w:hAnsiTheme="minorHAnsi" w:cs="Gulim"/>
                <w:sz w:val="20"/>
                <w:szCs w:val="20"/>
              </w:rPr>
            </w:pPr>
            <w:r>
              <w:rPr>
                <w:rFonts w:asciiTheme="minorHAnsi" w:eastAsiaTheme="minorEastAsia" w:hAnsiTheme="minorHAnsi" w:cs="Gulim"/>
                <w:sz w:val="20"/>
                <w:szCs w:val="20"/>
              </w:rPr>
              <w:t xml:space="preserve">Office Hour </w:t>
            </w:r>
            <w:r w:rsidRPr="000F4669">
              <w:rPr>
                <w:rFonts w:asciiTheme="minorHAnsi" w:hAnsiTheme="minorHAnsi" w:cs="Gulim"/>
                <w:sz w:val="20"/>
                <w:szCs w:val="20"/>
              </w:rPr>
              <w:t xml:space="preserve">/ </w:t>
            </w:r>
            <w:r>
              <w:rPr>
                <w:rFonts w:asciiTheme="minorHAnsi" w:hAnsiTheme="minorHAnsi" w:cs="Gulim"/>
                <w:sz w:val="20"/>
                <w:szCs w:val="20"/>
              </w:rPr>
              <w:t>Place</w:t>
            </w:r>
            <w:r w:rsidRPr="000F4669">
              <w:rPr>
                <w:rFonts w:asciiTheme="minorHAnsi" w:hAnsiTheme="minorHAnsi" w:cs="Gulim"/>
                <w:sz w:val="20"/>
                <w:szCs w:val="20"/>
              </w:rPr>
              <w:t xml:space="preserve"> : </w:t>
            </w:r>
            <w:r>
              <w:rPr>
                <w:rFonts w:asciiTheme="minorHAnsi" w:hAnsiTheme="minorHAnsi" w:cs="Gulim"/>
                <w:sz w:val="20"/>
                <w:szCs w:val="20"/>
              </w:rPr>
              <w:t>M 16:00-18:00 /  Bldg 301-1035</w:t>
            </w:r>
          </w:p>
        </w:tc>
      </w:tr>
      <w:tr w:rsidR="00FE7B56" w:rsidRPr="000F4669" w:rsidTr="001E79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2"/>
        </w:trPr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FE7B56" w:rsidRPr="002D1EBD" w:rsidRDefault="00FE7B56" w:rsidP="001E7926">
            <w:pPr>
              <w:pStyle w:val="s0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2D1EBD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  <w:r w:rsidRPr="002D1EBD">
              <w:rPr>
                <w:rFonts w:asciiTheme="minorHAnsi" w:hAnsiTheme="minorHAnsi" w:cs="Gulim"/>
                <w:b/>
                <w:sz w:val="20"/>
                <w:szCs w:val="20"/>
              </w:rPr>
              <w:t>.Objectives</w:t>
            </w:r>
          </w:p>
        </w:tc>
        <w:tc>
          <w:tcPr>
            <w:tcW w:w="83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B56" w:rsidRDefault="00FE7B56" w:rsidP="001E7926">
            <w:pPr>
              <w:widowControl/>
              <w:wordWrap/>
              <w:adjustRightInd w:val="0"/>
              <w:jc w:val="left"/>
              <w:rPr>
                <w:rFonts w:asciiTheme="minorHAnsi" w:hAnsiTheme="minorHAnsi" w:cs="Gulim"/>
                <w:color w:val="000000"/>
                <w:kern w:val="0"/>
              </w:rPr>
            </w:pPr>
          </w:p>
          <w:p w:rsidR="00FE7B56" w:rsidRPr="00B04DA2" w:rsidRDefault="00FE7B56" w:rsidP="001E7926">
            <w:pPr>
              <w:widowControl/>
              <w:wordWrap/>
              <w:adjustRightInd w:val="0"/>
              <w:jc w:val="left"/>
              <w:rPr>
                <w:rFonts w:asciiTheme="minorHAnsi" w:hAnsiTheme="minorHAnsi" w:cs="Gulim"/>
                <w:color w:val="000000"/>
                <w:kern w:val="0"/>
              </w:rPr>
            </w:pPr>
            <w:r w:rsidRPr="00B04DA2">
              <w:rPr>
                <w:rFonts w:asciiTheme="minorHAnsi" w:hAnsiTheme="minorHAnsi" w:cs="Gulim"/>
                <w:color w:val="000000"/>
                <w:kern w:val="0"/>
              </w:rPr>
              <w:t>This course covers tools and methods for the analysis and synthesis of linear</w:t>
            </w:r>
            <w:r>
              <w:rPr>
                <w:rFonts w:asciiTheme="minorHAnsi" w:hAnsiTheme="minorHAnsi" w:cs="Gulim"/>
                <w:color w:val="000000"/>
                <w:kern w:val="0"/>
              </w:rPr>
              <w:t xml:space="preserve"> </w:t>
            </w:r>
            <w:r w:rsidRPr="00B04DA2">
              <w:rPr>
                <w:rFonts w:asciiTheme="minorHAnsi" w:hAnsiTheme="minorHAnsi" w:cs="Gulim"/>
                <w:color w:val="000000"/>
                <w:kern w:val="0"/>
              </w:rPr>
              <w:t>multivariable feedback systems. The emphasis is on contemporary control sy</w:t>
            </w:r>
            <w:r>
              <w:rPr>
                <w:rFonts w:asciiTheme="minorHAnsi" w:hAnsiTheme="minorHAnsi" w:cs="Gulim"/>
                <w:color w:val="000000"/>
                <w:kern w:val="0"/>
              </w:rPr>
              <w:t>s</w:t>
            </w:r>
            <w:r w:rsidRPr="00B04DA2">
              <w:rPr>
                <w:rFonts w:asciiTheme="minorHAnsi" w:hAnsiTheme="minorHAnsi" w:cs="Gulim"/>
                <w:color w:val="000000"/>
                <w:kern w:val="0"/>
              </w:rPr>
              <w:t>tem design, connection between frequency domain and state space methods,</w:t>
            </w:r>
            <w:r>
              <w:rPr>
                <w:rFonts w:asciiTheme="minorHAnsi" w:hAnsiTheme="minorHAnsi" w:cs="Gulim"/>
                <w:color w:val="000000"/>
                <w:kern w:val="0"/>
              </w:rPr>
              <w:t xml:space="preserve"> </w:t>
            </w:r>
            <w:r w:rsidRPr="00B04DA2">
              <w:rPr>
                <w:rFonts w:asciiTheme="minorHAnsi" w:hAnsiTheme="minorHAnsi" w:cs="Gulim"/>
                <w:color w:val="000000"/>
                <w:kern w:val="0"/>
              </w:rPr>
              <w:t>systematic consideration of model uncertainty and closed loop performance,</w:t>
            </w:r>
            <w:r>
              <w:rPr>
                <w:rFonts w:asciiTheme="minorHAnsi" w:hAnsiTheme="minorHAnsi" w:cs="Gulim"/>
                <w:color w:val="000000"/>
                <w:kern w:val="0"/>
              </w:rPr>
              <w:t xml:space="preserve"> </w:t>
            </w:r>
            <w:r w:rsidRPr="00B04DA2">
              <w:rPr>
                <w:rFonts w:asciiTheme="minorHAnsi" w:hAnsiTheme="minorHAnsi" w:cs="Gulim"/>
                <w:color w:val="000000"/>
                <w:kern w:val="0"/>
              </w:rPr>
              <w:t>and convex analysis and design methods.</w:t>
            </w:r>
          </w:p>
          <w:p w:rsidR="00FE7B56" w:rsidRPr="00B04DA2" w:rsidRDefault="00FE7B56" w:rsidP="00FE7B56">
            <w:pPr>
              <w:widowControl/>
              <w:numPr>
                <w:ilvl w:val="0"/>
                <w:numId w:val="1"/>
              </w:numPr>
              <w:tabs>
                <w:tab w:val="left" w:pos="346"/>
              </w:tabs>
              <w:wordWrap/>
              <w:adjustRightInd w:val="0"/>
              <w:ind w:left="166" w:hanging="90"/>
              <w:jc w:val="left"/>
              <w:rPr>
                <w:rFonts w:asciiTheme="minorHAnsi" w:hAnsiTheme="minorHAnsi" w:cs="Gulim"/>
                <w:color w:val="000000"/>
                <w:kern w:val="0"/>
              </w:rPr>
            </w:pPr>
            <w:r w:rsidRPr="00B04DA2">
              <w:rPr>
                <w:rFonts w:asciiTheme="minorHAnsi" w:hAnsiTheme="minorHAnsi" w:cs="Gulim"/>
                <w:color w:val="000000"/>
                <w:kern w:val="0"/>
              </w:rPr>
              <w:t xml:space="preserve">Analysis: Given a controller, determine if desired properties are </w:t>
            </w:r>
            <w:r>
              <w:rPr>
                <w:rFonts w:asciiTheme="minorHAnsi" w:hAnsiTheme="minorHAnsi" w:cs="Gulim"/>
                <w:color w:val="000000"/>
                <w:kern w:val="0"/>
              </w:rPr>
              <w:t>satisfi</w:t>
            </w:r>
            <w:r w:rsidRPr="00B04DA2">
              <w:rPr>
                <w:rFonts w:asciiTheme="minorHAnsi" w:hAnsiTheme="minorHAnsi" w:cs="Gulim"/>
                <w:color w:val="000000"/>
                <w:kern w:val="0"/>
              </w:rPr>
              <w:t>ed</w:t>
            </w:r>
            <w:r>
              <w:rPr>
                <w:rFonts w:asciiTheme="minorHAnsi" w:hAnsiTheme="minorHAnsi" w:cs="Gulim"/>
                <w:color w:val="000000"/>
                <w:kern w:val="0"/>
              </w:rPr>
              <w:t xml:space="preserve"> </w:t>
            </w:r>
            <w:r w:rsidRPr="00B04DA2">
              <w:rPr>
                <w:rFonts w:asciiTheme="minorHAnsi" w:hAnsiTheme="minorHAnsi" w:cs="Gulim"/>
                <w:color w:val="000000"/>
                <w:kern w:val="0"/>
              </w:rPr>
              <w:t>in the presence of noise, disturbance, and model uncertainties.</w:t>
            </w:r>
          </w:p>
          <w:p w:rsidR="00FE7B56" w:rsidRPr="00B04DA2" w:rsidRDefault="00FE7B56" w:rsidP="00FE7B56">
            <w:pPr>
              <w:widowControl/>
              <w:numPr>
                <w:ilvl w:val="0"/>
                <w:numId w:val="1"/>
              </w:numPr>
              <w:tabs>
                <w:tab w:val="left" w:pos="346"/>
              </w:tabs>
              <w:wordWrap/>
              <w:adjustRightInd w:val="0"/>
              <w:ind w:left="166" w:hanging="90"/>
              <w:jc w:val="left"/>
              <w:rPr>
                <w:rFonts w:asciiTheme="minorHAnsi" w:hAnsiTheme="minorHAnsi" w:cs="Gulim"/>
                <w:color w:val="000000"/>
                <w:kern w:val="0"/>
              </w:rPr>
            </w:pPr>
            <w:r w:rsidRPr="00B04DA2">
              <w:rPr>
                <w:rFonts w:asciiTheme="minorHAnsi" w:hAnsiTheme="minorHAnsi" w:cs="Gulim"/>
                <w:color w:val="000000"/>
                <w:kern w:val="0"/>
              </w:rPr>
              <w:t>Synthesis: Design a controller so that t</w:t>
            </w:r>
            <w:r>
              <w:rPr>
                <w:rFonts w:asciiTheme="minorHAnsi" w:hAnsiTheme="minorHAnsi" w:cs="Gulim"/>
                <w:color w:val="000000"/>
                <w:kern w:val="0"/>
              </w:rPr>
              <w:t>he desired properties are satisfi</w:t>
            </w:r>
            <w:r w:rsidRPr="00B04DA2">
              <w:rPr>
                <w:rFonts w:asciiTheme="minorHAnsi" w:hAnsiTheme="minorHAnsi" w:cs="Gulim"/>
                <w:color w:val="000000"/>
                <w:kern w:val="0"/>
              </w:rPr>
              <w:t>ed.</w:t>
            </w:r>
          </w:p>
          <w:p w:rsidR="00FE7B56" w:rsidRDefault="00FE7B56" w:rsidP="00FE7B56">
            <w:pPr>
              <w:widowControl/>
              <w:numPr>
                <w:ilvl w:val="0"/>
                <w:numId w:val="1"/>
              </w:numPr>
              <w:tabs>
                <w:tab w:val="left" w:pos="346"/>
              </w:tabs>
              <w:wordWrap/>
              <w:adjustRightInd w:val="0"/>
              <w:ind w:left="166" w:hanging="90"/>
              <w:jc w:val="left"/>
              <w:rPr>
                <w:rFonts w:asciiTheme="minorHAnsi" w:hAnsiTheme="minorHAnsi" w:cs="Gulim"/>
                <w:color w:val="000000"/>
                <w:kern w:val="0"/>
              </w:rPr>
            </w:pPr>
            <w:r w:rsidRPr="00B04DA2">
              <w:rPr>
                <w:rFonts w:asciiTheme="minorHAnsi" w:hAnsiTheme="minorHAnsi" w:cs="Gulim"/>
                <w:color w:val="000000"/>
                <w:kern w:val="0"/>
              </w:rPr>
              <w:t>Other considerations: mechanical design and sensor/actuator selection/placement</w:t>
            </w:r>
            <w:r>
              <w:rPr>
                <w:rFonts w:asciiTheme="minorHAnsi" w:hAnsiTheme="minorHAnsi" w:cs="Gulim"/>
                <w:color w:val="000000"/>
                <w:kern w:val="0"/>
              </w:rPr>
              <w:t xml:space="preserve"> </w:t>
            </w:r>
            <w:r w:rsidRPr="00B04DA2">
              <w:rPr>
                <w:rFonts w:asciiTheme="minorHAnsi" w:hAnsiTheme="minorHAnsi" w:cs="Gulim"/>
                <w:color w:val="000000"/>
                <w:kern w:val="0"/>
              </w:rPr>
              <w:t xml:space="preserve">to make a control problem easier. </w:t>
            </w:r>
          </w:p>
          <w:p w:rsidR="00FE7B56" w:rsidRPr="00B04DA2" w:rsidRDefault="00FE7B56" w:rsidP="001E7926">
            <w:pPr>
              <w:widowControl/>
              <w:tabs>
                <w:tab w:val="left" w:pos="346"/>
              </w:tabs>
              <w:wordWrap/>
              <w:adjustRightInd w:val="0"/>
              <w:ind w:left="166"/>
              <w:jc w:val="left"/>
              <w:rPr>
                <w:rFonts w:asciiTheme="minorHAnsi" w:hAnsiTheme="minorHAnsi" w:cs="Gulim"/>
                <w:color w:val="000000"/>
                <w:kern w:val="0"/>
              </w:rPr>
            </w:pPr>
          </w:p>
        </w:tc>
      </w:tr>
      <w:tr w:rsidR="00FE7B56" w:rsidRPr="000F4669" w:rsidTr="001E79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1"/>
        </w:trPr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FE7B56" w:rsidRPr="002D1EBD" w:rsidRDefault="00FE7B56" w:rsidP="001E7926">
            <w:pPr>
              <w:pStyle w:val="s0"/>
              <w:jc w:val="center"/>
              <w:rPr>
                <w:rFonts w:asciiTheme="minorHAnsi" w:eastAsiaTheme="minorEastAsia" w:hAnsiTheme="minorHAnsi" w:cs="Times New Roman"/>
                <w:b/>
                <w:sz w:val="20"/>
                <w:szCs w:val="20"/>
              </w:rPr>
            </w:pPr>
            <w:r w:rsidRPr="002D1EBD"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  <w:r w:rsidRPr="002D1EBD">
              <w:rPr>
                <w:rFonts w:asciiTheme="minorHAnsi" w:hAnsiTheme="minorHAnsi" w:cs="Gulim"/>
                <w:b/>
                <w:sz w:val="20"/>
                <w:szCs w:val="20"/>
              </w:rPr>
              <w:t xml:space="preserve">. </w:t>
            </w:r>
            <w:r w:rsidRPr="002D1EBD">
              <w:rPr>
                <w:rFonts w:asciiTheme="minorHAnsi" w:eastAsiaTheme="minorEastAsia" w:hAnsiTheme="minorHAnsi" w:cs="Gulim"/>
                <w:b/>
                <w:sz w:val="20"/>
                <w:szCs w:val="20"/>
              </w:rPr>
              <w:t>Text &amp; References</w:t>
            </w:r>
          </w:p>
        </w:tc>
        <w:tc>
          <w:tcPr>
            <w:tcW w:w="83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B56" w:rsidRDefault="00FE7B56" w:rsidP="001E7926">
            <w:pPr>
              <w:widowControl/>
              <w:wordWrap/>
              <w:adjustRightInd w:val="0"/>
              <w:jc w:val="left"/>
              <w:rPr>
                <w:rFonts w:asciiTheme="minorHAnsi" w:hAnsiTheme="minorHAnsi" w:cs="Gulim"/>
                <w:color w:val="000000"/>
                <w:kern w:val="0"/>
              </w:rPr>
            </w:pPr>
          </w:p>
          <w:p w:rsidR="00FE7B56" w:rsidRDefault="00FE7B56" w:rsidP="001E7926">
            <w:pPr>
              <w:widowControl/>
              <w:wordWrap/>
              <w:adjustRightInd w:val="0"/>
              <w:jc w:val="left"/>
              <w:rPr>
                <w:rFonts w:asciiTheme="minorHAnsi" w:hAnsiTheme="minorHAnsi" w:cs="Gulim"/>
                <w:color w:val="000000"/>
                <w:kern w:val="0"/>
              </w:rPr>
            </w:pPr>
            <w:r w:rsidRPr="00B04DA2">
              <w:rPr>
                <w:rFonts w:asciiTheme="minorHAnsi" w:hAnsiTheme="minorHAnsi" w:cs="Gulim"/>
                <w:color w:val="000000"/>
                <w:kern w:val="0"/>
              </w:rPr>
              <w:t>Lecture notes will be available on the course web site. Some</w:t>
            </w:r>
            <w:r>
              <w:rPr>
                <w:rFonts w:asciiTheme="minorHAnsi" w:hAnsiTheme="minorHAnsi" w:cs="Gulim"/>
                <w:color w:val="000000"/>
                <w:kern w:val="0"/>
              </w:rPr>
              <w:t xml:space="preserve"> </w:t>
            </w:r>
            <w:r w:rsidRPr="00B04DA2">
              <w:rPr>
                <w:rFonts w:asciiTheme="minorHAnsi" w:hAnsiTheme="minorHAnsi" w:cs="Gulim"/>
                <w:color w:val="000000"/>
                <w:kern w:val="0"/>
              </w:rPr>
              <w:t xml:space="preserve">contents are </w:t>
            </w:r>
            <w:r>
              <w:rPr>
                <w:rFonts w:asciiTheme="minorHAnsi" w:hAnsiTheme="minorHAnsi" w:cs="Gulim"/>
                <w:color w:val="000000"/>
                <w:kern w:val="0"/>
              </w:rPr>
              <w:t>from various course materials off</w:t>
            </w:r>
            <w:r w:rsidRPr="00B04DA2">
              <w:rPr>
                <w:rFonts w:asciiTheme="minorHAnsi" w:hAnsiTheme="minorHAnsi" w:cs="Gulim"/>
                <w:color w:val="000000"/>
                <w:kern w:val="0"/>
              </w:rPr>
              <w:t>ered at MIT, Stanford, Berkeley,</w:t>
            </w:r>
            <w:r>
              <w:rPr>
                <w:rFonts w:asciiTheme="minorHAnsi" w:hAnsiTheme="minorHAnsi" w:cs="Gulim"/>
                <w:color w:val="000000"/>
                <w:kern w:val="0"/>
              </w:rPr>
              <w:t xml:space="preserve"> </w:t>
            </w:r>
            <w:r w:rsidRPr="00B04DA2">
              <w:rPr>
                <w:rFonts w:asciiTheme="minorHAnsi" w:hAnsiTheme="minorHAnsi" w:cs="Gulim"/>
                <w:color w:val="000000"/>
                <w:kern w:val="0"/>
              </w:rPr>
              <w:t xml:space="preserve">Delft, KAIST, and some examples from </w:t>
            </w:r>
            <w:proofErr w:type="spellStart"/>
            <w:r w:rsidRPr="00B04DA2">
              <w:rPr>
                <w:rFonts w:asciiTheme="minorHAnsi" w:hAnsiTheme="minorHAnsi" w:cs="Gulim"/>
                <w:color w:val="000000"/>
                <w:kern w:val="0"/>
              </w:rPr>
              <w:t>Matlab</w:t>
            </w:r>
            <w:proofErr w:type="spellEnd"/>
            <w:r w:rsidRPr="00B04DA2">
              <w:rPr>
                <w:rFonts w:asciiTheme="minorHAnsi" w:hAnsiTheme="minorHAnsi" w:cs="Gulim"/>
                <w:color w:val="000000"/>
                <w:kern w:val="0"/>
              </w:rPr>
              <w:t xml:space="preserve"> toolboxes will be used. There</w:t>
            </w:r>
            <w:r>
              <w:rPr>
                <w:rFonts w:asciiTheme="minorHAnsi" w:hAnsiTheme="minorHAnsi" w:cs="Gulim"/>
                <w:color w:val="000000"/>
                <w:kern w:val="0"/>
              </w:rPr>
              <w:t xml:space="preserve"> </w:t>
            </w:r>
            <w:r w:rsidRPr="00B04DA2">
              <w:rPr>
                <w:rFonts w:asciiTheme="minorHAnsi" w:hAnsiTheme="minorHAnsi" w:cs="Gulim"/>
                <w:color w:val="000000"/>
                <w:kern w:val="0"/>
              </w:rPr>
              <w:t>is no required textbook, although the following reference will be helpful if you</w:t>
            </w:r>
            <w:r>
              <w:rPr>
                <w:rFonts w:asciiTheme="minorHAnsi" w:hAnsiTheme="minorHAnsi" w:cs="Gulim"/>
                <w:color w:val="000000"/>
                <w:kern w:val="0"/>
              </w:rPr>
              <w:t xml:space="preserve"> </w:t>
            </w:r>
            <w:r w:rsidRPr="00B04DA2">
              <w:rPr>
                <w:rFonts w:asciiTheme="minorHAnsi" w:hAnsiTheme="minorHAnsi" w:cs="Gulim"/>
                <w:color w:val="000000"/>
                <w:kern w:val="0"/>
              </w:rPr>
              <w:t>want to understand technical details:</w:t>
            </w:r>
          </w:p>
          <w:p w:rsidR="00FE7B56" w:rsidRPr="00B04DA2" w:rsidRDefault="00FE7B56" w:rsidP="001E7926">
            <w:pPr>
              <w:widowControl/>
              <w:wordWrap/>
              <w:adjustRightInd w:val="0"/>
              <w:jc w:val="left"/>
              <w:rPr>
                <w:rFonts w:asciiTheme="minorHAnsi" w:hAnsiTheme="minorHAnsi" w:cs="Gulim"/>
                <w:color w:val="000000"/>
                <w:kern w:val="0"/>
              </w:rPr>
            </w:pPr>
          </w:p>
          <w:p w:rsidR="00FE7B56" w:rsidRDefault="00FE7B56" w:rsidP="001E7926">
            <w:pPr>
              <w:widowControl/>
              <w:wordWrap/>
              <w:adjustRightInd w:val="0"/>
              <w:jc w:val="left"/>
              <w:rPr>
                <w:rFonts w:asciiTheme="minorHAnsi" w:hAnsiTheme="minorHAnsi" w:cs="Gulim"/>
                <w:color w:val="000000"/>
                <w:kern w:val="0"/>
              </w:rPr>
            </w:pPr>
            <w:r>
              <w:rPr>
                <w:rFonts w:asciiTheme="minorHAnsi" w:hAnsiTheme="minorHAnsi" w:cs="Gulim"/>
                <w:color w:val="000000"/>
                <w:kern w:val="0"/>
              </w:rPr>
              <w:t xml:space="preserve">(Ref) </w:t>
            </w:r>
            <w:r w:rsidRPr="00B04DA2">
              <w:rPr>
                <w:rFonts w:asciiTheme="minorHAnsi" w:hAnsiTheme="minorHAnsi" w:cs="Gulim"/>
                <w:color w:val="000000"/>
                <w:kern w:val="0"/>
              </w:rPr>
              <w:t xml:space="preserve">Essentials of Robust Control by </w:t>
            </w:r>
            <w:proofErr w:type="spellStart"/>
            <w:r w:rsidRPr="00B04DA2">
              <w:rPr>
                <w:rFonts w:asciiTheme="minorHAnsi" w:hAnsiTheme="minorHAnsi" w:cs="Gulim"/>
                <w:color w:val="000000"/>
                <w:kern w:val="0"/>
              </w:rPr>
              <w:t>Kemin</w:t>
            </w:r>
            <w:proofErr w:type="spellEnd"/>
            <w:r w:rsidRPr="00B04DA2">
              <w:rPr>
                <w:rFonts w:asciiTheme="minorHAnsi" w:hAnsiTheme="minorHAnsi" w:cs="Gulim"/>
                <w:color w:val="000000"/>
                <w:kern w:val="0"/>
              </w:rPr>
              <w:t xml:space="preserve"> Zhou and John C. Doyle, Prentice</w:t>
            </w:r>
          </w:p>
          <w:p w:rsidR="00FE7B56" w:rsidRPr="00B04DA2" w:rsidRDefault="00FE7B56" w:rsidP="001E7926">
            <w:pPr>
              <w:widowControl/>
              <w:wordWrap/>
              <w:adjustRightInd w:val="0"/>
              <w:jc w:val="left"/>
              <w:rPr>
                <w:rFonts w:asciiTheme="minorHAnsi" w:hAnsiTheme="minorHAnsi" w:cs="Gulim"/>
                <w:color w:val="000000"/>
                <w:kern w:val="0"/>
              </w:rPr>
            </w:pPr>
          </w:p>
        </w:tc>
      </w:tr>
      <w:tr w:rsidR="00FE7B56" w:rsidRPr="000F4669" w:rsidTr="001E79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136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FE7B56" w:rsidRPr="002D1EBD" w:rsidRDefault="00FE7B56" w:rsidP="001E7926">
            <w:pPr>
              <w:pStyle w:val="s0"/>
              <w:jc w:val="center"/>
              <w:rPr>
                <w:rFonts w:asciiTheme="minorHAnsi" w:eastAsiaTheme="minorEastAsia" w:hAnsiTheme="minorHAnsi" w:cs="Times New Roman"/>
                <w:b/>
                <w:sz w:val="20"/>
                <w:szCs w:val="20"/>
              </w:rPr>
            </w:pPr>
            <w:r w:rsidRPr="002D1EBD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 w:rsidRPr="002D1EBD">
              <w:rPr>
                <w:rFonts w:asciiTheme="minorHAnsi" w:hAnsiTheme="minorHAnsi" w:cs="Gulim"/>
                <w:b/>
                <w:sz w:val="20"/>
                <w:szCs w:val="20"/>
              </w:rPr>
              <w:t xml:space="preserve">. </w:t>
            </w:r>
            <w:r w:rsidRPr="002D1EBD">
              <w:rPr>
                <w:rFonts w:asciiTheme="minorHAnsi" w:eastAsiaTheme="minorEastAsia" w:hAnsiTheme="minorHAnsi" w:cs="Gulim"/>
                <w:b/>
                <w:sz w:val="20"/>
                <w:szCs w:val="20"/>
              </w:rPr>
              <w:t>Grading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FE7B56" w:rsidRPr="002D1EBD" w:rsidRDefault="00FE7B56" w:rsidP="001E7926">
            <w:pPr>
              <w:pStyle w:val="s0"/>
              <w:jc w:val="center"/>
              <w:rPr>
                <w:rFonts w:asciiTheme="minorHAnsi" w:eastAsiaTheme="minorEastAsia" w:hAnsiTheme="minorHAnsi" w:cs="Times New Roman"/>
                <w:b/>
                <w:sz w:val="20"/>
                <w:szCs w:val="20"/>
              </w:rPr>
            </w:pPr>
            <w:r w:rsidRPr="002D1EBD">
              <w:rPr>
                <w:rFonts w:asciiTheme="minorHAnsi" w:eastAsiaTheme="minorEastAsia" w:hAnsiTheme="minorHAnsi" w:cs="Gulim"/>
                <w:b/>
                <w:sz w:val="20"/>
                <w:szCs w:val="20"/>
              </w:rPr>
              <w:t>HW</w:t>
            </w:r>
          </w:p>
        </w:tc>
        <w:tc>
          <w:tcPr>
            <w:tcW w:w="23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FE7B56" w:rsidRPr="002D1EBD" w:rsidRDefault="00FE7B56" w:rsidP="001E7926">
            <w:pPr>
              <w:pStyle w:val="s0"/>
              <w:jc w:val="center"/>
              <w:rPr>
                <w:rFonts w:asciiTheme="minorHAnsi" w:eastAsiaTheme="minorEastAsia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="Gulim"/>
                <w:b/>
                <w:sz w:val="20"/>
                <w:szCs w:val="20"/>
              </w:rPr>
              <w:t>In-Class Exam</w:t>
            </w:r>
          </w:p>
        </w:tc>
        <w:tc>
          <w:tcPr>
            <w:tcW w:w="35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FE7B56" w:rsidRPr="002D1EBD" w:rsidRDefault="00FE7B56" w:rsidP="001E7926">
            <w:pPr>
              <w:pStyle w:val="s0"/>
              <w:jc w:val="center"/>
              <w:rPr>
                <w:rFonts w:asciiTheme="minorHAnsi" w:eastAsiaTheme="minorEastAsia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="Gulim"/>
                <w:b/>
                <w:sz w:val="20"/>
                <w:szCs w:val="20"/>
              </w:rPr>
              <w:t>Project and In-class Activities</w:t>
            </w:r>
          </w:p>
        </w:tc>
        <w:tc>
          <w:tcPr>
            <w:tcW w:w="11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FE7B56" w:rsidRPr="002D1EBD" w:rsidRDefault="00FE7B56" w:rsidP="001E7926">
            <w:pPr>
              <w:pStyle w:val="s0"/>
              <w:jc w:val="center"/>
              <w:rPr>
                <w:rFonts w:asciiTheme="minorHAnsi" w:eastAsiaTheme="minorEastAsia" w:hAnsiTheme="minorHAnsi" w:cs="Times New Roman"/>
                <w:b/>
                <w:sz w:val="20"/>
                <w:szCs w:val="20"/>
              </w:rPr>
            </w:pPr>
            <w:r w:rsidRPr="002D1EBD">
              <w:rPr>
                <w:rFonts w:asciiTheme="minorHAnsi" w:eastAsiaTheme="minorEastAsia" w:hAnsiTheme="minorHAnsi" w:cs="Gulim"/>
                <w:b/>
                <w:sz w:val="20"/>
                <w:szCs w:val="20"/>
              </w:rPr>
              <w:t>Total</w:t>
            </w:r>
          </w:p>
        </w:tc>
      </w:tr>
      <w:tr w:rsidR="00FE7B56" w:rsidRPr="000F4669" w:rsidTr="001E79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13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FE7B56" w:rsidRPr="002D1EBD" w:rsidRDefault="00FE7B56" w:rsidP="001E7926">
            <w:pPr>
              <w:pStyle w:val="s0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2D1EBD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 w:rsidRPr="002D1EBD">
              <w:rPr>
                <w:rFonts w:asciiTheme="minorHAnsi" w:hAnsiTheme="minorHAnsi" w:cs="Gulim"/>
                <w:b/>
                <w:sz w:val="20"/>
                <w:szCs w:val="20"/>
              </w:rPr>
              <w:t xml:space="preserve">. </w:t>
            </w:r>
            <w:r w:rsidRPr="002D1EBD">
              <w:rPr>
                <w:rFonts w:asciiTheme="minorHAnsi" w:hAnsiTheme="minorHAnsi" w:cs="Gulim" w:hint="eastAsia"/>
                <w:b/>
                <w:sz w:val="20"/>
                <w:szCs w:val="20"/>
              </w:rPr>
              <w:t>평가방법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B56" w:rsidRPr="00DE3D6E" w:rsidRDefault="00FE7B56" w:rsidP="001E7926">
            <w:pPr>
              <w:pStyle w:val="s0"/>
              <w:jc w:val="center"/>
              <w:rPr>
                <w:rFonts w:asciiTheme="minorHAnsi" w:hAnsiTheme="minorHAnsi" w:cs="Gulim"/>
                <w:sz w:val="20"/>
                <w:szCs w:val="20"/>
              </w:rPr>
            </w:pPr>
            <w:r>
              <w:rPr>
                <w:rFonts w:asciiTheme="minorHAnsi" w:hAnsiTheme="minorHAnsi" w:cs="Gulim"/>
                <w:sz w:val="20"/>
                <w:szCs w:val="20"/>
              </w:rPr>
              <w:t>3</w:t>
            </w:r>
            <w:r w:rsidRPr="00DE3D6E">
              <w:rPr>
                <w:rFonts w:asciiTheme="minorHAnsi" w:hAnsiTheme="minorHAnsi" w:cs="Gulim"/>
                <w:sz w:val="20"/>
                <w:szCs w:val="20"/>
              </w:rPr>
              <w:t>0%</w:t>
            </w:r>
          </w:p>
        </w:tc>
        <w:tc>
          <w:tcPr>
            <w:tcW w:w="23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B56" w:rsidRPr="00DE3D6E" w:rsidRDefault="00FE7B56" w:rsidP="001E7926">
            <w:pPr>
              <w:pStyle w:val="s0"/>
              <w:jc w:val="center"/>
              <w:rPr>
                <w:rFonts w:asciiTheme="minorHAnsi" w:hAnsiTheme="minorHAnsi" w:cs="Gulim"/>
                <w:sz w:val="20"/>
                <w:szCs w:val="20"/>
              </w:rPr>
            </w:pPr>
            <w:r>
              <w:rPr>
                <w:rFonts w:asciiTheme="minorHAnsi" w:hAnsiTheme="minorHAnsi" w:cs="Gulim"/>
                <w:sz w:val="20"/>
                <w:szCs w:val="20"/>
              </w:rPr>
              <w:t>30</w:t>
            </w:r>
            <w:r w:rsidRPr="00DE3D6E">
              <w:rPr>
                <w:rFonts w:asciiTheme="minorHAnsi" w:hAnsiTheme="minorHAnsi" w:cs="Gulim"/>
                <w:sz w:val="20"/>
                <w:szCs w:val="20"/>
              </w:rPr>
              <w:t>%</w:t>
            </w:r>
          </w:p>
        </w:tc>
        <w:tc>
          <w:tcPr>
            <w:tcW w:w="35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B56" w:rsidRPr="00DE3D6E" w:rsidRDefault="00FE7B56" w:rsidP="001E7926">
            <w:pPr>
              <w:pStyle w:val="s0"/>
              <w:jc w:val="center"/>
              <w:rPr>
                <w:rFonts w:asciiTheme="minorHAnsi" w:hAnsiTheme="minorHAnsi" w:cs="Gulim"/>
                <w:sz w:val="20"/>
                <w:szCs w:val="20"/>
              </w:rPr>
            </w:pPr>
            <w:r w:rsidRPr="00DE3D6E">
              <w:rPr>
                <w:rFonts w:asciiTheme="minorHAnsi" w:hAnsiTheme="minorHAnsi" w:cs="Gulim"/>
                <w:sz w:val="20"/>
                <w:szCs w:val="20"/>
              </w:rPr>
              <w:t>40%</w:t>
            </w:r>
          </w:p>
        </w:tc>
        <w:tc>
          <w:tcPr>
            <w:tcW w:w="11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B56" w:rsidRPr="00DE3D6E" w:rsidRDefault="00FE7B56" w:rsidP="001E7926">
            <w:pPr>
              <w:pStyle w:val="s0"/>
              <w:jc w:val="center"/>
              <w:rPr>
                <w:rFonts w:asciiTheme="minorHAnsi" w:hAnsiTheme="minorHAnsi" w:cs="Gulim"/>
                <w:sz w:val="20"/>
                <w:szCs w:val="20"/>
              </w:rPr>
            </w:pPr>
            <w:r w:rsidRPr="00DE3D6E">
              <w:rPr>
                <w:rFonts w:asciiTheme="minorHAnsi" w:hAnsiTheme="minorHAnsi" w:cs="Gulim"/>
                <w:sz w:val="20"/>
                <w:szCs w:val="20"/>
              </w:rPr>
              <w:t>100%</w:t>
            </w:r>
          </w:p>
        </w:tc>
      </w:tr>
      <w:tr w:rsidR="00FE7B56" w:rsidRPr="000F4669" w:rsidTr="001E79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/>
        </w:trPr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FE7B56" w:rsidRPr="002D1EBD" w:rsidRDefault="00FE7B56" w:rsidP="001E7926">
            <w:pPr>
              <w:pStyle w:val="s0"/>
              <w:jc w:val="center"/>
              <w:rPr>
                <w:rFonts w:asciiTheme="minorHAnsi" w:eastAsiaTheme="minorEastAsia" w:hAnsiTheme="minorHAnsi" w:cs="Times New Roman"/>
                <w:b/>
                <w:sz w:val="20"/>
                <w:szCs w:val="20"/>
              </w:rPr>
            </w:pPr>
            <w:r w:rsidRPr="002D1EBD"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  <w:r w:rsidRPr="002D1EBD">
              <w:rPr>
                <w:rFonts w:asciiTheme="minorHAnsi" w:hAnsiTheme="minorHAnsi" w:cs="Gulim"/>
                <w:b/>
                <w:sz w:val="20"/>
                <w:szCs w:val="20"/>
              </w:rPr>
              <w:t xml:space="preserve">. </w:t>
            </w:r>
            <w:r w:rsidRPr="002D1EBD">
              <w:rPr>
                <w:rFonts w:asciiTheme="minorHAnsi" w:eastAsiaTheme="minorEastAsia" w:hAnsiTheme="minorHAnsi" w:cs="Gulim"/>
                <w:b/>
                <w:sz w:val="20"/>
                <w:szCs w:val="20"/>
              </w:rPr>
              <w:t>Information for Students</w:t>
            </w:r>
          </w:p>
        </w:tc>
        <w:tc>
          <w:tcPr>
            <w:tcW w:w="83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B56" w:rsidRPr="00DE3D6E" w:rsidRDefault="00FE7B56" w:rsidP="001E7926">
            <w:pPr>
              <w:widowControl/>
              <w:wordWrap/>
              <w:adjustRightInd w:val="0"/>
              <w:jc w:val="left"/>
              <w:rPr>
                <w:rFonts w:asciiTheme="minorHAnsi" w:hAnsiTheme="minorHAnsi" w:cs="Gulim"/>
                <w:color w:val="000000"/>
                <w:kern w:val="0"/>
              </w:rPr>
            </w:pPr>
            <w:r w:rsidRPr="0014199C">
              <w:rPr>
                <w:rFonts w:asciiTheme="minorHAnsi" w:hAnsiTheme="minorHAnsi" w:cs="Gulim"/>
                <w:color w:val="000000"/>
                <w:kern w:val="0"/>
              </w:rPr>
              <w:t>classical feedback control for single-input single output (SISO)</w:t>
            </w:r>
            <w:r>
              <w:rPr>
                <w:rFonts w:asciiTheme="minorHAnsi" w:hAnsiTheme="minorHAnsi" w:cs="Gulim"/>
                <w:color w:val="000000"/>
                <w:kern w:val="0"/>
              </w:rPr>
              <w:t xml:space="preserve"> </w:t>
            </w:r>
            <w:r w:rsidRPr="0014199C">
              <w:rPr>
                <w:rFonts w:asciiTheme="minorHAnsi" w:hAnsiTheme="minorHAnsi" w:cs="Gulim"/>
                <w:color w:val="000000"/>
                <w:kern w:val="0"/>
              </w:rPr>
              <w:t>systems, linear systems course</w:t>
            </w:r>
          </w:p>
        </w:tc>
      </w:tr>
      <w:tr w:rsidR="00FE7B56" w:rsidRPr="000F4669" w:rsidTr="001E79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2"/>
        </w:trPr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FE7B56" w:rsidRPr="002D1EBD" w:rsidRDefault="00FE7B56" w:rsidP="001E7926">
            <w:pPr>
              <w:pStyle w:val="s0"/>
              <w:jc w:val="center"/>
              <w:rPr>
                <w:rFonts w:asciiTheme="minorHAnsi" w:eastAsiaTheme="minorEastAsia" w:hAnsiTheme="minorHAnsi" w:cs="Times New Roman"/>
                <w:b/>
                <w:sz w:val="20"/>
                <w:szCs w:val="20"/>
              </w:rPr>
            </w:pPr>
            <w:r w:rsidRPr="002D1EBD"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  <w:r w:rsidRPr="002D1EBD">
              <w:rPr>
                <w:rFonts w:asciiTheme="minorHAnsi" w:hAnsiTheme="minorHAnsi" w:cs="Gulim"/>
                <w:b/>
                <w:sz w:val="20"/>
                <w:szCs w:val="20"/>
              </w:rPr>
              <w:t xml:space="preserve">. </w:t>
            </w:r>
            <w:r w:rsidRPr="002D1EBD">
              <w:rPr>
                <w:rFonts w:asciiTheme="minorHAnsi" w:eastAsiaTheme="minorEastAsia" w:hAnsiTheme="minorHAnsi" w:cs="Gulim"/>
                <w:b/>
                <w:sz w:val="20"/>
                <w:szCs w:val="20"/>
              </w:rPr>
              <w:t>Honor Code</w:t>
            </w:r>
          </w:p>
        </w:tc>
        <w:tc>
          <w:tcPr>
            <w:tcW w:w="83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B56" w:rsidRPr="00DE3D6E" w:rsidRDefault="00FE7B56" w:rsidP="001E7926">
            <w:pPr>
              <w:wordWrap/>
              <w:adjustRightInd w:val="0"/>
              <w:jc w:val="left"/>
              <w:rPr>
                <w:rFonts w:asciiTheme="minorHAnsi" w:hAnsiTheme="minorHAnsi" w:cs="Times New Roman"/>
              </w:rPr>
            </w:pPr>
            <w:r w:rsidRPr="00DE3D6E">
              <w:rPr>
                <w:rFonts w:asciiTheme="minorHAnsi" w:hAnsiTheme="minorHAnsi" w:cs="Times New Roman"/>
                <w:kern w:val="0"/>
              </w:rPr>
              <w:t>All students are presumed upon enrollment to have an understanding of the Honor System.</w:t>
            </w:r>
            <w:r w:rsidRPr="00DE3D6E">
              <w:rPr>
                <w:rFonts w:asciiTheme="minorHAnsi" w:hAnsiTheme="minorHAnsi" w:cs="Times New Roman"/>
              </w:rPr>
              <w:t xml:space="preserve"> </w:t>
            </w:r>
            <w:r w:rsidRPr="00DE3D6E">
              <w:rPr>
                <w:rFonts w:asciiTheme="minorHAnsi" w:hAnsiTheme="minorHAnsi" w:cs="Times New Roman"/>
                <w:kern w:val="0"/>
              </w:rPr>
              <w:t xml:space="preserve">Academic dishonesty by a student will not be tolerated and will be treated in accordance with the </w:t>
            </w:r>
            <w:r w:rsidRPr="00DE3D6E">
              <w:rPr>
                <w:rFonts w:asciiTheme="minorHAnsi" w:hAnsiTheme="minorHAnsi" w:cs="Times New Roman"/>
              </w:rPr>
              <w:t xml:space="preserve">SNU </w:t>
            </w:r>
            <w:r w:rsidRPr="00DE3D6E">
              <w:rPr>
                <w:rFonts w:asciiTheme="minorHAnsi" w:hAnsiTheme="minorHAnsi" w:cs="Times New Roman"/>
                <w:kern w:val="0"/>
              </w:rPr>
              <w:t>procedures</w:t>
            </w:r>
            <w:r w:rsidRPr="00DE3D6E">
              <w:rPr>
                <w:rFonts w:asciiTheme="minorHAnsi" w:hAnsiTheme="minorHAnsi" w:cs="Times New Roman"/>
              </w:rPr>
              <w:t xml:space="preserve">. </w:t>
            </w:r>
            <w:r w:rsidRPr="00DE3D6E">
              <w:rPr>
                <w:rFonts w:asciiTheme="minorHAnsi" w:hAnsiTheme="minorHAnsi" w:cs="Times New Roman"/>
                <w:kern w:val="0"/>
              </w:rPr>
              <w:t xml:space="preserve">A score of </w:t>
            </w:r>
            <w:r w:rsidRPr="00DE3D6E">
              <w:rPr>
                <w:rFonts w:asciiTheme="minorHAnsi" w:hAnsiTheme="minorHAnsi" w:cs="Times New Roman" w:hint="eastAsia"/>
                <w:kern w:val="0"/>
              </w:rPr>
              <w:t>“</w:t>
            </w:r>
            <w:r w:rsidRPr="00DE3D6E">
              <w:rPr>
                <w:rFonts w:asciiTheme="minorHAnsi" w:hAnsiTheme="minorHAnsi" w:cs="Times New Roman"/>
                <w:kern w:val="0"/>
              </w:rPr>
              <w:t>0</w:t>
            </w:r>
            <w:r w:rsidRPr="00DE3D6E">
              <w:rPr>
                <w:rFonts w:asciiTheme="minorHAnsi" w:hAnsiTheme="minorHAnsi" w:cs="Times New Roman" w:hint="eastAsia"/>
                <w:kern w:val="0"/>
              </w:rPr>
              <w:t>”</w:t>
            </w:r>
            <w:r w:rsidRPr="00DE3D6E">
              <w:rPr>
                <w:rFonts w:asciiTheme="minorHAnsi" w:hAnsiTheme="minorHAnsi" w:cs="Times New Roman"/>
                <w:kern w:val="0"/>
              </w:rPr>
              <w:t xml:space="preserve"> can be assigned for the corresponding test/assignment and/or a course grade of ‘F’ can be assigned.</w:t>
            </w:r>
          </w:p>
        </w:tc>
      </w:tr>
    </w:tbl>
    <w:p w:rsidR="00FE7B56" w:rsidRPr="000F4669" w:rsidRDefault="00FE7B56" w:rsidP="00FE7B56">
      <w:pPr>
        <w:pStyle w:val="s0"/>
        <w:rPr>
          <w:rFonts w:asciiTheme="minorHAnsi" w:hAnsiTheme="minorHAnsi" w:cs="Times New Roman"/>
        </w:rPr>
      </w:pPr>
    </w:p>
    <w:p w:rsidR="00D13525" w:rsidRDefault="00D13525">
      <w:pPr>
        <w:rPr>
          <w:rFonts w:hint="eastAsia"/>
        </w:rPr>
      </w:pPr>
    </w:p>
    <w:sectPr w:rsidR="00D13525" w:rsidSect="00186FDA">
      <w:footerReference w:type="default" r:id="rId6"/>
      <w:pgSz w:w="11907" w:h="16840"/>
      <w:pgMar w:top="1985" w:right="1134" w:bottom="1418" w:left="1134" w:header="1134" w:footer="851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FDA" w:rsidRDefault="00FE7B56" w:rsidP="00C9173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  <w:rFonts w:cs="Batang"/>
      </w:rPr>
      <w:fldChar w:fldCharType="begin"/>
    </w:r>
    <w:r>
      <w:rPr>
        <w:rStyle w:val="PageNumber"/>
        <w:rFonts w:cs="Batang"/>
      </w:rPr>
      <w:instrText xml:space="preserve">PAGE  </w:instrText>
    </w:r>
    <w:r>
      <w:rPr>
        <w:rStyle w:val="PageNumber"/>
        <w:rFonts w:cs="Batang"/>
      </w:rPr>
      <w:fldChar w:fldCharType="separate"/>
    </w:r>
    <w:r>
      <w:rPr>
        <w:rStyle w:val="PageNumber"/>
        <w:rFonts w:cs="Batang"/>
        <w:noProof/>
      </w:rPr>
      <w:t>2</w:t>
    </w:r>
    <w:r>
      <w:rPr>
        <w:rStyle w:val="PageNumber"/>
        <w:rFonts w:cs="Batang"/>
      </w:rPr>
      <w:fldChar w:fldCharType="end"/>
    </w:r>
  </w:p>
  <w:p w:rsidR="00186FDA" w:rsidRDefault="00FE7B56" w:rsidP="00186FDA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358F0"/>
    <w:multiLevelType w:val="hybridMultilevel"/>
    <w:tmpl w:val="6DE4481C"/>
    <w:lvl w:ilvl="0" w:tplc="1F28BEE8">
      <w:start w:val="1"/>
      <w:numFmt w:val="bullet"/>
      <w:lvlText w:val="-"/>
      <w:lvlJc w:val="left"/>
      <w:pPr>
        <w:ind w:left="720" w:hanging="360"/>
      </w:pPr>
      <w:rPr>
        <w:rFonts w:ascii="Malgun Gothic" w:eastAsia="Malgun Gothic" w:hAnsiTheme="minorHAns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7B56"/>
    <w:rsid w:val="00032185"/>
    <w:rsid w:val="000446AB"/>
    <w:rsid w:val="00046610"/>
    <w:rsid w:val="00056BB7"/>
    <w:rsid w:val="00085EAB"/>
    <w:rsid w:val="000C2D84"/>
    <w:rsid w:val="000D38E7"/>
    <w:rsid w:val="000D5D00"/>
    <w:rsid w:val="000D5F9A"/>
    <w:rsid w:val="000D716A"/>
    <w:rsid w:val="000F22AA"/>
    <w:rsid w:val="00112013"/>
    <w:rsid w:val="001313DE"/>
    <w:rsid w:val="001441A5"/>
    <w:rsid w:val="001A03D9"/>
    <w:rsid w:val="00200119"/>
    <w:rsid w:val="0020183D"/>
    <w:rsid w:val="00211497"/>
    <w:rsid w:val="00211F8E"/>
    <w:rsid w:val="00217FEA"/>
    <w:rsid w:val="002241B9"/>
    <w:rsid w:val="00235B4E"/>
    <w:rsid w:val="0024589E"/>
    <w:rsid w:val="00252BD8"/>
    <w:rsid w:val="00266401"/>
    <w:rsid w:val="002B30AE"/>
    <w:rsid w:val="002D4570"/>
    <w:rsid w:val="002F14E0"/>
    <w:rsid w:val="003147D4"/>
    <w:rsid w:val="00320CDB"/>
    <w:rsid w:val="00334CF7"/>
    <w:rsid w:val="003B3358"/>
    <w:rsid w:val="003B6F9B"/>
    <w:rsid w:val="004300C8"/>
    <w:rsid w:val="004406C4"/>
    <w:rsid w:val="00464C94"/>
    <w:rsid w:val="00492A63"/>
    <w:rsid w:val="004A740F"/>
    <w:rsid w:val="004C0A92"/>
    <w:rsid w:val="00583616"/>
    <w:rsid w:val="005A1E54"/>
    <w:rsid w:val="005B48AD"/>
    <w:rsid w:val="006061F5"/>
    <w:rsid w:val="00623326"/>
    <w:rsid w:val="00666ADC"/>
    <w:rsid w:val="00674494"/>
    <w:rsid w:val="0068607D"/>
    <w:rsid w:val="006A07C4"/>
    <w:rsid w:val="006D0D0A"/>
    <w:rsid w:val="007732D6"/>
    <w:rsid w:val="00776B77"/>
    <w:rsid w:val="007A79B4"/>
    <w:rsid w:val="007B448B"/>
    <w:rsid w:val="007C3F7F"/>
    <w:rsid w:val="007E24FB"/>
    <w:rsid w:val="00810D1B"/>
    <w:rsid w:val="00853707"/>
    <w:rsid w:val="0086753F"/>
    <w:rsid w:val="0086757F"/>
    <w:rsid w:val="00875AD9"/>
    <w:rsid w:val="008A39B3"/>
    <w:rsid w:val="008A6093"/>
    <w:rsid w:val="008B427F"/>
    <w:rsid w:val="008B5036"/>
    <w:rsid w:val="008C1405"/>
    <w:rsid w:val="008D7CCC"/>
    <w:rsid w:val="00997646"/>
    <w:rsid w:val="00A20947"/>
    <w:rsid w:val="00A271C3"/>
    <w:rsid w:val="00A60BB5"/>
    <w:rsid w:val="00A85E63"/>
    <w:rsid w:val="00AA05BD"/>
    <w:rsid w:val="00AB62F6"/>
    <w:rsid w:val="00AC1B17"/>
    <w:rsid w:val="00AC5C57"/>
    <w:rsid w:val="00AC7F76"/>
    <w:rsid w:val="00AE5451"/>
    <w:rsid w:val="00AF0238"/>
    <w:rsid w:val="00B279D0"/>
    <w:rsid w:val="00B510E7"/>
    <w:rsid w:val="00B73AA4"/>
    <w:rsid w:val="00BA70B6"/>
    <w:rsid w:val="00CB38F1"/>
    <w:rsid w:val="00CB4576"/>
    <w:rsid w:val="00CD63EA"/>
    <w:rsid w:val="00CE118C"/>
    <w:rsid w:val="00D13525"/>
    <w:rsid w:val="00D954A4"/>
    <w:rsid w:val="00DA7F8C"/>
    <w:rsid w:val="00DB163D"/>
    <w:rsid w:val="00DB2BEC"/>
    <w:rsid w:val="00DB57FB"/>
    <w:rsid w:val="00E10DFD"/>
    <w:rsid w:val="00E6523E"/>
    <w:rsid w:val="00ED1235"/>
    <w:rsid w:val="00ED15F7"/>
    <w:rsid w:val="00F10DCD"/>
    <w:rsid w:val="00F10EF7"/>
    <w:rsid w:val="00F157AF"/>
    <w:rsid w:val="00F37D7C"/>
    <w:rsid w:val="00F8327F"/>
    <w:rsid w:val="00FD465A"/>
    <w:rsid w:val="00FE06A1"/>
    <w:rsid w:val="00FE152E"/>
    <w:rsid w:val="00FE7857"/>
    <w:rsid w:val="00FE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B5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Batang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uiPriority w:val="99"/>
    <w:rsid w:val="00FE7B56"/>
    <w:pPr>
      <w:widowControl w:val="0"/>
      <w:autoSpaceDE w:val="0"/>
      <w:autoSpaceDN w:val="0"/>
      <w:adjustRightInd w:val="0"/>
      <w:spacing w:after="0" w:line="240" w:lineRule="auto"/>
    </w:pPr>
    <w:rPr>
      <w:rFonts w:ascii="Dotum" w:eastAsia="Dotum" w:hAnsi="Times New Roman" w:cs="Dotum"/>
      <w:sz w:val="24"/>
      <w:szCs w:val="24"/>
    </w:rPr>
  </w:style>
  <w:style w:type="paragraph" w:styleId="Footer">
    <w:name w:val="footer"/>
    <w:basedOn w:val="Normal"/>
    <w:link w:val="FooterChar"/>
    <w:uiPriority w:val="99"/>
    <w:rsid w:val="00FE7B5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E7B56"/>
    <w:rPr>
      <w:rFonts w:ascii="Batang" w:eastAsia="Batang" w:hAnsi="Times New Roman" w:cs="Batang"/>
      <w:kern w:val="2"/>
      <w:sz w:val="20"/>
      <w:szCs w:val="20"/>
    </w:rPr>
  </w:style>
  <w:style w:type="character" w:styleId="PageNumber">
    <w:name w:val="page number"/>
    <w:basedOn w:val="DefaultParagraphFont"/>
    <w:uiPriority w:val="99"/>
    <w:rsid w:val="00FE7B56"/>
    <w:rPr>
      <w:rFonts w:cs="Times New Roman"/>
    </w:rPr>
  </w:style>
  <w:style w:type="paragraph" w:customStyle="1" w:styleId="hstyle0">
    <w:name w:val="hstyle0"/>
    <w:basedOn w:val="Normal"/>
    <w:rsid w:val="00FE7B56"/>
    <w:pPr>
      <w:widowControl/>
      <w:wordWrap/>
      <w:autoSpaceDE/>
      <w:autoSpaceDN/>
      <w:spacing w:line="312" w:lineRule="auto"/>
    </w:pPr>
    <w:rPr>
      <w:rFonts w:hAnsi="Batang" w:cs="Gulim"/>
      <w:color w:val="000000"/>
      <w:spacing w:val="-24"/>
      <w:kern w:val="0"/>
    </w:rPr>
  </w:style>
  <w:style w:type="character" w:styleId="Hyperlink">
    <w:name w:val="Hyperlink"/>
    <w:basedOn w:val="DefaultParagraphFont"/>
    <w:uiPriority w:val="99"/>
    <w:unhideWhenUsed/>
    <w:rsid w:val="00FE7B56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hjinkim@snu.ac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Company>SNU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ICSL</dc:creator>
  <cp:keywords/>
  <dc:description/>
  <cp:lastModifiedBy>ICSL</cp:lastModifiedBy>
  <cp:revision>1</cp:revision>
  <dcterms:created xsi:type="dcterms:W3CDTF">2009-01-28T07:19:00Z</dcterms:created>
  <dcterms:modified xsi:type="dcterms:W3CDTF">2009-01-28T07:20:00Z</dcterms:modified>
</cp:coreProperties>
</file>