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92" w:rsidRDefault="007B2892" w:rsidP="007B2892">
      <w:pPr>
        <w:pStyle w:val="s0"/>
        <w:jc w:val="center"/>
        <w:rPr>
          <w:rFonts w:asciiTheme="minorHAnsi" w:eastAsiaTheme="minorEastAsia" w:hAnsiTheme="minorHAnsi"/>
          <w:b/>
          <w:bCs/>
          <w:sz w:val="40"/>
          <w:szCs w:val="40"/>
        </w:rPr>
      </w:pPr>
      <w:r>
        <w:rPr>
          <w:rFonts w:asciiTheme="minorHAnsi" w:eastAsiaTheme="minorEastAsia" w:hAnsiTheme="minorHAnsi"/>
          <w:b/>
          <w:bCs/>
          <w:sz w:val="40"/>
          <w:szCs w:val="40"/>
        </w:rPr>
        <w:t>Course S</w:t>
      </w:r>
      <w:r>
        <w:rPr>
          <w:rFonts w:asciiTheme="minorHAnsi" w:eastAsiaTheme="minorEastAsia" w:hAnsiTheme="minorHAnsi" w:hint="eastAsia"/>
          <w:b/>
          <w:bCs/>
          <w:sz w:val="40"/>
          <w:szCs w:val="40"/>
        </w:rPr>
        <w:t>chedule</w:t>
      </w:r>
    </w:p>
    <w:p w:rsidR="007B2892" w:rsidRPr="00892C6F" w:rsidRDefault="007B2892" w:rsidP="007B2892">
      <w:pPr>
        <w:pStyle w:val="s0"/>
        <w:jc w:val="center"/>
        <w:rPr>
          <w:rFonts w:asciiTheme="minorHAnsi" w:eastAsiaTheme="minorEastAsia" w:hAnsiTheme="minorHAnsi" w:cs="Times New Roman"/>
          <w:b/>
          <w:bCs/>
          <w:sz w:val="40"/>
          <w:szCs w:val="40"/>
        </w:rPr>
      </w:pPr>
    </w:p>
    <w:p w:rsidR="007B2892" w:rsidRDefault="007B2892" w:rsidP="007B2892">
      <w:pPr>
        <w:pStyle w:val="s0"/>
        <w:jc w:val="center"/>
        <w:rPr>
          <w:rFonts w:ascii="Malgun Gothic" w:hAnsi="Malgun Gothic" w:hint="eastAsia"/>
        </w:rPr>
      </w:pPr>
      <w:r>
        <w:rPr>
          <w:rFonts w:ascii="Malgun Gothic" w:hAnsi="Malgun Gothic"/>
        </w:rPr>
        <w:t xml:space="preserve">School of Mechanical and Aerospace Eng, Seoul National University </w:t>
      </w:r>
      <w:r w:rsidRPr="000F4669">
        <w:rPr>
          <w:rFonts w:ascii="Malgun Gothic" w:hAnsi="Malgun Gothic"/>
        </w:rPr>
        <w:t>(</w:t>
      </w:r>
      <w:r>
        <w:rPr>
          <w:rFonts w:ascii="Malgun Gothic" w:hAnsi="Malgun Gothic" w:cs="Arial" w:hint="eastAsia"/>
        </w:rPr>
        <w:t>Fall</w:t>
      </w:r>
      <w:r>
        <w:rPr>
          <w:rFonts w:ascii="Malgun Gothic" w:hAnsi="Malgun Gothic" w:cs="Arial"/>
        </w:rPr>
        <w:t xml:space="preserve"> 2008</w:t>
      </w:r>
      <w:r w:rsidRPr="000F4669">
        <w:rPr>
          <w:rFonts w:ascii="Malgun Gothic" w:hAnsi="Malgun Gothic"/>
        </w:rPr>
        <w:t>)</w:t>
      </w:r>
    </w:p>
    <w:p w:rsidR="007B2892" w:rsidRDefault="007B2892" w:rsidP="007B2892">
      <w:pPr>
        <w:pStyle w:val="s0"/>
        <w:jc w:val="center"/>
        <w:rPr>
          <w:rFonts w:ascii="Malgun Gothic" w:hAnsi="Malgun Gothic" w:hint="eastAsia"/>
        </w:rPr>
      </w:pPr>
    </w:p>
    <w:tbl>
      <w:tblPr>
        <w:tblW w:w="971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459"/>
        <w:gridCol w:w="1073"/>
        <w:gridCol w:w="1176"/>
        <w:gridCol w:w="814"/>
        <w:gridCol w:w="660"/>
        <w:gridCol w:w="610"/>
        <w:gridCol w:w="2233"/>
        <w:gridCol w:w="632"/>
        <w:gridCol w:w="698"/>
      </w:tblGrid>
      <w:tr w:rsidR="007B2892" w:rsidRPr="000F4669" w:rsidTr="00595C00">
        <w:trPr>
          <w:trHeight w:val="384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8A12AA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Course Number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hstyle0"/>
              <w:spacing w:line="240" w:lineRule="auto"/>
              <w:jc w:val="center"/>
              <w:rPr>
                <w:rFonts w:asciiTheme="minorHAnsi" w:hAnsiTheme="minorHAnsi" w:hint="eastAsia"/>
              </w:rPr>
            </w:pPr>
            <w:r w:rsidRPr="002270AB">
              <w:rPr>
                <w:rFonts w:asciiTheme="minorHAnsi" w:eastAsiaTheme="minorEastAsia" w:hAnsiTheme="minorHAnsi" w:cs="Times New Roman"/>
                <w:color w:val="auto"/>
                <w:spacing w:val="0"/>
              </w:rPr>
              <w:t>446.728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280E3F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280E3F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280E3F">
              <w:rPr>
                <w:rFonts w:asciiTheme="minorHAnsi" w:hAnsiTheme="minorHAnsi" w:cs="Gulim" w:hint="eastAsia"/>
                <w:b/>
                <w:sz w:val="20"/>
                <w:szCs w:val="20"/>
              </w:rPr>
              <w:t>Course Title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</w:rPr>
              <w:t>Advance Flight Dynamics and Control: Multivariable Control Systems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280E3F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Unit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  <w:tr w:rsidR="007B2892" w:rsidRPr="000F4669" w:rsidTr="00595C00">
        <w:trPr>
          <w:trHeight w:val="328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8A12AA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Instructor</w:t>
            </w:r>
          </w:p>
        </w:tc>
        <w:tc>
          <w:tcPr>
            <w:tcW w:w="4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Name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Hyoun</w:t>
            </w:r>
            <w:proofErr w:type="spellEnd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 Jin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    </w:t>
            </w:r>
          </w:p>
        </w:tc>
        <w:tc>
          <w:tcPr>
            <w:tcW w:w="4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C53E6D" w:rsidRDefault="007B2892" w:rsidP="00595C00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website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http://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icsl.snu.ac.kr</w:t>
            </w:r>
          </w:p>
        </w:tc>
      </w:tr>
      <w:tr w:rsidR="007B2892" w:rsidRPr="000F4669" w:rsidTr="00595C00"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8A12AA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8A12AA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4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-</w:t>
            </w:r>
            <w:r w:rsidRPr="000F4669">
              <w:rPr>
                <w:rFonts w:asciiTheme="minorHAnsi" w:hAnsiTheme="minorHAnsi" w:cs="Arial"/>
                <w:sz w:val="20"/>
                <w:szCs w:val="20"/>
              </w:rPr>
              <w:t>mail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hyperlink r:id="rId4" w:history="1">
              <w:r w:rsidRPr="000F4669">
                <w:rPr>
                  <w:rStyle w:val="Hyperlink"/>
                  <w:rFonts w:asciiTheme="minorHAnsi" w:hAnsiTheme="minorHAnsi" w:cs="Gulim"/>
                  <w:sz w:val="20"/>
                  <w:szCs w:val="20"/>
                </w:rPr>
                <w:t>hjinkim@snu.ac.kr</w:t>
              </w:r>
            </w:hyperlink>
          </w:p>
        </w:tc>
        <w:tc>
          <w:tcPr>
            <w:tcW w:w="4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TEL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(02)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880-9252</w:t>
            </w:r>
          </w:p>
        </w:tc>
      </w:tr>
      <w:tr w:rsidR="007B2892" w:rsidRPr="000F4669" w:rsidTr="00595C00"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8A12AA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8A12AA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83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0F4669" w:rsidRDefault="007B2892" w:rsidP="00595C00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Office Hour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Gulim"/>
                <w:sz w:val="20"/>
                <w:szCs w:val="20"/>
              </w:rPr>
              <w:t>Place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M 16:00-18:00 /  Bldg 301-1035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8A12AA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Schedule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280E3F" w:rsidRDefault="007B2892" w:rsidP="00595C00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Wk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280E3F" w:rsidRDefault="007B2892" w:rsidP="00595C00">
            <w:pPr>
              <w:pStyle w:val="s0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 xml:space="preserve"> Topics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cmr10"/>
                <w:sz w:val="20"/>
                <w:szCs w:val="20"/>
              </w:rPr>
              <w:t>Introduction to Linear MIMO Systems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cmr10"/>
                <w:sz w:val="20"/>
                <w:szCs w:val="20"/>
              </w:rPr>
              <w:t>Review of Linear Algebra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cmr10"/>
                <w:sz w:val="20"/>
                <w:szCs w:val="20"/>
              </w:rPr>
              <w:t xml:space="preserve">Controllability and </w:t>
            </w:r>
            <w:proofErr w:type="spellStart"/>
            <w:r w:rsidRPr="00A31E78">
              <w:rPr>
                <w:rFonts w:asciiTheme="minorHAnsi" w:hAnsiTheme="minorHAnsi" w:cs="cmr10"/>
                <w:sz w:val="20"/>
                <w:szCs w:val="20"/>
              </w:rPr>
              <w:t>Observability</w:t>
            </w:r>
            <w:proofErr w:type="spellEnd"/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System Norms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Interconnected Systems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LQ, LQG, H2, H</w:t>
            </w:r>
            <w:r w:rsidRPr="00A31E78">
              <w:rPr>
                <w:rFonts w:ascii="Batang" w:eastAsia="Batang" w:hAnsi="Batang" w:cs="Times New Roman" w:hint="eastAsia"/>
                <w:sz w:val="20"/>
                <w:szCs w:val="20"/>
                <w:vertAlign w:val="subscript"/>
              </w:rPr>
              <w:t>∞</w:t>
            </w: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 xml:space="preserve"> Control System Design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proofErr w:type="spellStart"/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Lyapunov</w:t>
            </w:r>
            <w:proofErr w:type="spellEnd"/>
            <w:r w:rsidRPr="00A31E78">
              <w:rPr>
                <w:rFonts w:asciiTheme="minorHAnsi" w:hAnsiTheme="minorHAnsi" w:cs="Times New Roman"/>
                <w:sz w:val="20"/>
                <w:szCs w:val="20"/>
              </w:rPr>
              <w:t xml:space="preserve"> and </w:t>
            </w:r>
            <w:proofErr w:type="spellStart"/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Riccati</w:t>
            </w:r>
            <w:proofErr w:type="spellEnd"/>
            <w:r w:rsidRPr="00A31E78">
              <w:rPr>
                <w:rFonts w:asciiTheme="minorHAnsi" w:hAnsiTheme="minorHAnsi" w:cs="Times New Roman"/>
                <w:sz w:val="20"/>
                <w:szCs w:val="20"/>
              </w:rPr>
              <w:t xml:space="preserve"> Equations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</w:t>
            </w:r>
            <w:r w:rsidRPr="00A31E78">
              <w:rPr>
                <w:rFonts w:ascii="Batang" w:eastAsia="Batang" w:hAnsi="Batang" w:cs="Times New Roman" w:hint="eastAsia"/>
                <w:sz w:val="20"/>
                <w:szCs w:val="20"/>
                <w:vertAlign w:val="subscript"/>
              </w:rPr>
              <w:t>∞</w:t>
            </w: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 xml:space="preserve"> Control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Performance Specifications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Uncertainty and Robustness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mu Analysis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>
              <w:rPr>
                <w:rFonts w:asciiTheme="minorHAnsi" w:hAnsiTheme="minorHAnsi" w:cs="Times New Roman" w:hint="eastAsia"/>
                <w:sz w:val="20"/>
                <w:szCs w:val="20"/>
              </w:rPr>
              <w:t>Discussion and Final Term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Balanced Realization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Convex Optimization</w:t>
            </w:r>
          </w:p>
        </w:tc>
      </w:tr>
      <w:tr w:rsidR="007B2892" w:rsidRPr="000F4669" w:rsidTr="00595C00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B2892" w:rsidRPr="000F4669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892" w:rsidRPr="00DE3D6E" w:rsidRDefault="007B2892" w:rsidP="00595C00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A31E78">
              <w:rPr>
                <w:rFonts w:asciiTheme="minorHAnsi" w:hAnsiTheme="minorHAnsi" w:cs="Times New Roman"/>
                <w:sz w:val="20"/>
                <w:szCs w:val="20"/>
              </w:rPr>
              <w:t>Linear Matrix Inequality (LMI)</w:t>
            </w:r>
          </w:p>
        </w:tc>
      </w:tr>
    </w:tbl>
    <w:p w:rsidR="007B2892" w:rsidRPr="000F4669" w:rsidRDefault="007B2892" w:rsidP="007B2892">
      <w:pPr>
        <w:pStyle w:val="s0"/>
        <w:rPr>
          <w:rFonts w:asciiTheme="minorHAnsi" w:hAnsiTheme="minorHAnsi" w:cs="Times New Roman" w:hint="eastAsia"/>
        </w:rPr>
      </w:pPr>
    </w:p>
    <w:p w:rsidR="007B2892" w:rsidRPr="000F4669" w:rsidRDefault="007B2892" w:rsidP="007B2892">
      <w:pPr>
        <w:pStyle w:val="s0"/>
        <w:rPr>
          <w:rFonts w:asciiTheme="minorHAnsi" w:hAnsiTheme="minorHAnsi" w:cs="Times New Roman" w:hint="eastAsia"/>
        </w:rPr>
      </w:pPr>
    </w:p>
    <w:p w:rsidR="00D13525" w:rsidRDefault="00D13525">
      <w:pPr>
        <w:rPr>
          <w:rFonts w:hint="eastAsia"/>
        </w:rPr>
      </w:pPr>
    </w:p>
    <w:sectPr w:rsidR="00D13525" w:rsidSect="00186FDA">
      <w:footerReference w:type="default" r:id="rId5"/>
      <w:pgSz w:w="11907" w:h="16840"/>
      <w:pgMar w:top="1985" w:right="1134" w:bottom="1418" w:left="1134" w:header="1134" w:footer="85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A" w:rsidRDefault="007B2892" w:rsidP="00C917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6FDA" w:rsidRDefault="007B2892" w:rsidP="00186FDA">
    <w:pPr>
      <w:pStyle w:val="Footer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892"/>
    <w:rsid w:val="00032185"/>
    <w:rsid w:val="000446AB"/>
    <w:rsid w:val="00046610"/>
    <w:rsid w:val="00056BB7"/>
    <w:rsid w:val="00085EAB"/>
    <w:rsid w:val="000C2D84"/>
    <w:rsid w:val="000D38E7"/>
    <w:rsid w:val="000D5D00"/>
    <w:rsid w:val="000D5F9A"/>
    <w:rsid w:val="000D716A"/>
    <w:rsid w:val="000D7C38"/>
    <w:rsid w:val="000F22AA"/>
    <w:rsid w:val="00112013"/>
    <w:rsid w:val="001313DE"/>
    <w:rsid w:val="001441A5"/>
    <w:rsid w:val="001A03D9"/>
    <w:rsid w:val="00200119"/>
    <w:rsid w:val="0020183D"/>
    <w:rsid w:val="00211497"/>
    <w:rsid w:val="00211F8E"/>
    <w:rsid w:val="00217FEA"/>
    <w:rsid w:val="002241B9"/>
    <w:rsid w:val="00235B4E"/>
    <w:rsid w:val="0024589E"/>
    <w:rsid w:val="00252BD8"/>
    <w:rsid w:val="00266401"/>
    <w:rsid w:val="002B30AE"/>
    <w:rsid w:val="002D4570"/>
    <w:rsid w:val="002F14E0"/>
    <w:rsid w:val="003147D4"/>
    <w:rsid w:val="00320CDB"/>
    <w:rsid w:val="00334CF7"/>
    <w:rsid w:val="003B3358"/>
    <w:rsid w:val="003B6F9B"/>
    <w:rsid w:val="004300C8"/>
    <w:rsid w:val="004406C4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8607D"/>
    <w:rsid w:val="006A07C4"/>
    <w:rsid w:val="006D0D0A"/>
    <w:rsid w:val="007732D6"/>
    <w:rsid w:val="00776B77"/>
    <w:rsid w:val="007A79B4"/>
    <w:rsid w:val="007B2892"/>
    <w:rsid w:val="007B448B"/>
    <w:rsid w:val="007C3F7F"/>
    <w:rsid w:val="007E24FB"/>
    <w:rsid w:val="00810D1B"/>
    <w:rsid w:val="00853707"/>
    <w:rsid w:val="0086753F"/>
    <w:rsid w:val="0086757F"/>
    <w:rsid w:val="00875AD9"/>
    <w:rsid w:val="008A39B3"/>
    <w:rsid w:val="008A6093"/>
    <w:rsid w:val="008B427F"/>
    <w:rsid w:val="008B5036"/>
    <w:rsid w:val="008C1405"/>
    <w:rsid w:val="008D7CCC"/>
    <w:rsid w:val="00997646"/>
    <w:rsid w:val="00A20947"/>
    <w:rsid w:val="00A271C3"/>
    <w:rsid w:val="00A60BB5"/>
    <w:rsid w:val="00A85E63"/>
    <w:rsid w:val="00AA05BD"/>
    <w:rsid w:val="00AB3375"/>
    <w:rsid w:val="00AB62F6"/>
    <w:rsid w:val="00AC1B17"/>
    <w:rsid w:val="00AC5C57"/>
    <w:rsid w:val="00AC7F76"/>
    <w:rsid w:val="00AE5451"/>
    <w:rsid w:val="00AF0238"/>
    <w:rsid w:val="00B279D0"/>
    <w:rsid w:val="00B510E7"/>
    <w:rsid w:val="00B73AA4"/>
    <w:rsid w:val="00BA70B6"/>
    <w:rsid w:val="00CB38F1"/>
    <w:rsid w:val="00CB4576"/>
    <w:rsid w:val="00CD63EA"/>
    <w:rsid w:val="00CE118C"/>
    <w:rsid w:val="00D13525"/>
    <w:rsid w:val="00D954A4"/>
    <w:rsid w:val="00DA7F8C"/>
    <w:rsid w:val="00DB163D"/>
    <w:rsid w:val="00DB2BEC"/>
    <w:rsid w:val="00DB57FB"/>
    <w:rsid w:val="00E10DFD"/>
    <w:rsid w:val="00E6523E"/>
    <w:rsid w:val="00ED1235"/>
    <w:rsid w:val="00ED15F7"/>
    <w:rsid w:val="00F10DCD"/>
    <w:rsid w:val="00F10EF7"/>
    <w:rsid w:val="00F157AF"/>
    <w:rsid w:val="00F37D7C"/>
    <w:rsid w:val="00F8327F"/>
    <w:rsid w:val="00FD465A"/>
    <w:rsid w:val="00FE06A1"/>
    <w:rsid w:val="00FE152E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9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7B2892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 w:hAnsi="Times New Roman" w:cs="Dotum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28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892"/>
    <w:rPr>
      <w:rFonts w:ascii="Batang" w:eastAsia="Batang" w:hAnsi="Times New Roman" w:cs="Batang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rsid w:val="007B2892"/>
    <w:rPr>
      <w:rFonts w:cs="Times New Roman"/>
    </w:rPr>
  </w:style>
  <w:style w:type="paragraph" w:customStyle="1" w:styleId="hstyle0">
    <w:name w:val="hstyle0"/>
    <w:basedOn w:val="Normal"/>
    <w:rsid w:val="007B2892"/>
    <w:pPr>
      <w:widowControl/>
      <w:wordWrap/>
      <w:autoSpaceDE/>
      <w:autoSpaceDN/>
      <w:spacing w:line="312" w:lineRule="auto"/>
    </w:pPr>
    <w:rPr>
      <w:rFonts w:hAnsi="Batang" w:cs="Gulim"/>
      <w:color w:val="000000"/>
      <w:spacing w:val="-24"/>
      <w:kern w:val="0"/>
    </w:rPr>
  </w:style>
  <w:style w:type="character" w:styleId="Hyperlink">
    <w:name w:val="Hyperlink"/>
    <w:basedOn w:val="DefaultParagraphFont"/>
    <w:uiPriority w:val="99"/>
    <w:unhideWhenUsed/>
    <w:rsid w:val="007B289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hjinkim@sn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SNU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2009-01-28T07:22:00Z</dcterms:created>
  <dcterms:modified xsi:type="dcterms:W3CDTF">2009-01-28T07:22:00Z</dcterms:modified>
</cp:coreProperties>
</file>