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99" w:rsidRDefault="00402C99" w:rsidP="00402C99">
      <w:pPr>
        <w:jc w:val="left"/>
        <w:rPr>
          <w:rFonts w:hint="eastAsia"/>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Pr="00303710" w:rsidRDefault="00402C99" w:rsidP="00402C99">
      <w:pPr>
        <w:ind w:firstLineChars="100" w:firstLine="460"/>
        <w:jc w:val="left"/>
        <w:rPr>
          <w:rFonts w:ascii="Times New Roman"/>
          <w:b/>
          <w:sz w:val="46"/>
          <w:szCs w:val="46"/>
        </w:rPr>
      </w:pPr>
      <w:r w:rsidRPr="00303710">
        <w:rPr>
          <w:rFonts w:ascii="Times New Roman"/>
          <w:b/>
          <w:sz w:val="46"/>
          <w:szCs w:val="46"/>
        </w:rPr>
        <w:t>HW#</w:t>
      </w:r>
      <w:r>
        <w:rPr>
          <w:rFonts w:ascii="Times New Roman" w:hint="eastAsia"/>
          <w:b/>
          <w:sz w:val="46"/>
          <w:szCs w:val="46"/>
        </w:rPr>
        <w:t>3</w:t>
      </w:r>
      <w:r w:rsidRPr="00303710">
        <w:rPr>
          <w:rFonts w:ascii="Times New Roman" w:hint="eastAsia"/>
          <w:b/>
          <w:sz w:val="46"/>
          <w:szCs w:val="46"/>
        </w:rPr>
        <w:t xml:space="preserve">: </w:t>
      </w:r>
    </w:p>
    <w:p w:rsidR="00402C99" w:rsidRDefault="00402C99" w:rsidP="00402C99">
      <w:pPr>
        <w:jc w:val="center"/>
        <w:rPr>
          <w:rFonts w:ascii="Times New Roman"/>
          <w:b/>
          <w:sz w:val="36"/>
          <w:szCs w:val="36"/>
        </w:rPr>
      </w:pPr>
      <w:r>
        <w:rPr>
          <w:rFonts w:ascii="Times New Roman" w:hint="eastAsia"/>
          <w:b/>
          <w:sz w:val="36"/>
          <w:szCs w:val="36"/>
        </w:rPr>
        <w:t>Multigroup 1-D</w:t>
      </w:r>
      <w:r w:rsidRPr="00303710">
        <w:rPr>
          <w:rFonts w:ascii="Times New Roman" w:hint="eastAsia"/>
          <w:b/>
          <w:sz w:val="36"/>
          <w:szCs w:val="36"/>
        </w:rPr>
        <w:t xml:space="preserve"> Eigenvalue Problem</w:t>
      </w:r>
      <w:r>
        <w:rPr>
          <w:rFonts w:ascii="Times New Roman" w:hint="eastAsia"/>
          <w:b/>
          <w:sz w:val="36"/>
          <w:szCs w:val="36"/>
        </w:rPr>
        <w:t xml:space="preserve"> with</w:t>
      </w:r>
    </w:p>
    <w:p w:rsidR="00402C99" w:rsidRPr="00303710" w:rsidRDefault="00402C99" w:rsidP="00402C99">
      <w:pPr>
        <w:jc w:val="center"/>
        <w:rPr>
          <w:rFonts w:ascii="Times New Roman"/>
          <w:b/>
          <w:sz w:val="36"/>
          <w:szCs w:val="36"/>
        </w:rPr>
      </w:pPr>
      <w:r>
        <w:rPr>
          <w:rFonts w:ascii="Times New Roman" w:hint="eastAsia"/>
          <w:b/>
          <w:sz w:val="36"/>
          <w:szCs w:val="36"/>
        </w:rPr>
        <w:t>Chebyshev Acceleration</w:t>
      </w:r>
    </w:p>
    <w:p w:rsidR="00402C99" w:rsidRP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jc w:val="left"/>
        <w:rPr>
          <w:szCs w:val="20"/>
        </w:rPr>
      </w:pPr>
    </w:p>
    <w:p w:rsidR="00402C99" w:rsidRDefault="00402C99" w:rsidP="00402C99">
      <w:pPr>
        <w:ind w:leftChars="2300" w:left="4600"/>
        <w:jc w:val="left"/>
        <w:rPr>
          <w:sz w:val="26"/>
          <w:szCs w:val="26"/>
        </w:rPr>
      </w:pPr>
      <w:r>
        <w:rPr>
          <w:rFonts w:hint="eastAsia"/>
          <w:sz w:val="26"/>
          <w:szCs w:val="26"/>
        </w:rPr>
        <w:t>과 목 명 : 원자로 수치해석과 설계</w:t>
      </w:r>
    </w:p>
    <w:p w:rsidR="00402C99" w:rsidRDefault="00402C99" w:rsidP="00402C99">
      <w:pPr>
        <w:ind w:leftChars="2300" w:left="4600"/>
        <w:jc w:val="left"/>
        <w:rPr>
          <w:sz w:val="26"/>
          <w:szCs w:val="26"/>
        </w:rPr>
      </w:pPr>
      <w:r>
        <w:rPr>
          <w:rFonts w:hint="eastAsia"/>
          <w:sz w:val="26"/>
          <w:szCs w:val="26"/>
        </w:rPr>
        <w:t>제출일자 : 2010.04.19</w:t>
      </w:r>
    </w:p>
    <w:p w:rsidR="00402C99" w:rsidRDefault="00402C99" w:rsidP="00402C99">
      <w:pPr>
        <w:ind w:leftChars="2300" w:left="4600"/>
        <w:jc w:val="left"/>
        <w:rPr>
          <w:sz w:val="26"/>
          <w:szCs w:val="26"/>
        </w:rPr>
      </w:pPr>
      <w:r>
        <w:rPr>
          <w:rFonts w:hint="eastAsia"/>
          <w:sz w:val="26"/>
          <w:szCs w:val="26"/>
        </w:rPr>
        <w:t>학    번 : 2006-12015</w:t>
      </w:r>
    </w:p>
    <w:p w:rsidR="00402C99" w:rsidRPr="00303710" w:rsidRDefault="00402C99" w:rsidP="00402C99">
      <w:pPr>
        <w:ind w:leftChars="2300" w:left="4600"/>
        <w:jc w:val="left"/>
        <w:rPr>
          <w:sz w:val="26"/>
          <w:szCs w:val="26"/>
        </w:rPr>
      </w:pPr>
      <w:r>
        <w:rPr>
          <w:rFonts w:hint="eastAsia"/>
          <w:sz w:val="26"/>
          <w:szCs w:val="26"/>
        </w:rPr>
        <w:t>이    름 : 임 창 현</w:t>
      </w:r>
    </w:p>
    <w:p w:rsidR="00402C99" w:rsidRDefault="00402C99"/>
    <w:p w:rsidR="00402C99" w:rsidRDefault="00402C99"/>
    <w:p w:rsidR="00402C99" w:rsidRDefault="00402C99"/>
    <w:p w:rsidR="00402C99" w:rsidRDefault="00402C99"/>
    <w:p w:rsidR="00402C99" w:rsidRDefault="00402C99"/>
    <w:p w:rsidR="00402C99" w:rsidRDefault="00402C99" w:rsidP="00402C99">
      <w:pPr>
        <w:jc w:val="center"/>
        <w:rPr>
          <w:rFonts w:asciiTheme="majorHAnsi" w:eastAsiaTheme="majorHAnsi" w:hAnsiTheme="majorHAnsi"/>
          <w:b/>
          <w:sz w:val="26"/>
          <w:szCs w:val="26"/>
        </w:rPr>
      </w:pPr>
      <w:r w:rsidRPr="00402C99">
        <w:rPr>
          <w:rFonts w:asciiTheme="majorHAnsi" w:eastAsiaTheme="majorHAnsi" w:hAnsiTheme="majorHAnsi"/>
          <w:b/>
          <w:sz w:val="26"/>
          <w:szCs w:val="26"/>
        </w:rPr>
        <w:lastRenderedPageBreak/>
        <w:t>P</w:t>
      </w:r>
      <w:r w:rsidRPr="00402C99">
        <w:rPr>
          <w:rFonts w:asciiTheme="majorHAnsi" w:eastAsiaTheme="majorHAnsi" w:hAnsiTheme="majorHAnsi" w:hint="eastAsia"/>
          <w:b/>
          <w:sz w:val="26"/>
          <w:szCs w:val="26"/>
        </w:rPr>
        <w:t>art 1. Input Processing and Composition k</w:t>
      </w:r>
      <w:r w:rsidRPr="00402C99">
        <w:rPr>
          <w:rFonts w:asciiTheme="majorHAnsi" w:eastAsiaTheme="majorHAnsi" w:hAnsiTheme="majorHAnsi" w:hint="eastAsia"/>
          <w:b/>
          <w:sz w:val="26"/>
          <w:szCs w:val="26"/>
          <w:vertAlign w:val="subscript"/>
        </w:rPr>
        <w:sym w:font="Symbol" w:char="F0A5"/>
      </w:r>
      <w:r w:rsidRPr="00402C99">
        <w:rPr>
          <w:rFonts w:asciiTheme="majorHAnsi" w:eastAsiaTheme="majorHAnsi" w:hAnsiTheme="majorHAnsi" w:hint="eastAsia"/>
          <w:b/>
          <w:sz w:val="26"/>
          <w:szCs w:val="26"/>
        </w:rPr>
        <w:t xml:space="preserve"> Determination</w:t>
      </w:r>
    </w:p>
    <w:p w:rsidR="00C13609" w:rsidRDefault="00C13609" w:rsidP="00402C99">
      <w:pPr>
        <w:ind w:left="236" w:hangingChars="118" w:hanging="236"/>
        <w:rPr>
          <w:rFonts w:asciiTheme="majorHAnsi" w:eastAsiaTheme="majorHAnsi" w:hAnsiTheme="majorHAnsi"/>
          <w:b/>
          <w:szCs w:val="20"/>
        </w:rPr>
      </w:pPr>
    </w:p>
    <w:p w:rsidR="00402C99" w:rsidRDefault="00402C99" w:rsidP="00402C99">
      <w:pPr>
        <w:ind w:left="236" w:hangingChars="118" w:hanging="236"/>
        <w:rPr>
          <w:rFonts w:asciiTheme="majorHAnsi" w:eastAsiaTheme="majorHAnsi" w:hAnsiTheme="majorHAnsi"/>
          <w:b/>
          <w:szCs w:val="20"/>
        </w:rPr>
      </w:pPr>
      <w:r w:rsidRPr="00402C99">
        <w:rPr>
          <w:rFonts w:asciiTheme="majorHAnsi" w:eastAsiaTheme="majorHAnsi" w:hAnsiTheme="majorHAnsi" w:hint="eastAsia"/>
          <w:b/>
          <w:szCs w:val="20"/>
        </w:rPr>
        <w:t>1. Modify the input processing routine you wrote for HW#1 such that the group wise cross section data are read from a separate file. Now you will have two input files: the main input file and the cross section (XSEC) file. The XSEC file should have the following structure:</w:t>
      </w:r>
    </w:p>
    <w:p w:rsidR="003B0A6A" w:rsidRDefault="003B0A6A" w:rsidP="00402C99">
      <w:pPr>
        <w:ind w:firstLineChars="100" w:firstLine="200"/>
        <w:rPr>
          <w:rFonts w:asciiTheme="majorHAnsi" w:eastAsiaTheme="majorHAnsi" w:hAnsiTheme="majorHAnsi"/>
          <w:szCs w:val="20"/>
        </w:rPr>
      </w:pPr>
    </w:p>
    <w:p w:rsidR="00402C99" w:rsidRDefault="00402C99" w:rsidP="00402C99">
      <w:pPr>
        <w:ind w:firstLineChars="100" w:firstLine="200"/>
        <w:rPr>
          <w:rFonts w:asciiTheme="majorHAnsi" w:eastAsiaTheme="majorHAnsi" w:hAnsiTheme="majorHAnsi"/>
          <w:szCs w:val="20"/>
        </w:rPr>
      </w:pPr>
      <w:r>
        <w:rPr>
          <w:rFonts w:asciiTheme="majorHAnsi" w:eastAsiaTheme="majorHAnsi" w:hAnsiTheme="majorHAnsi" w:hint="eastAsia"/>
          <w:szCs w:val="20"/>
        </w:rPr>
        <w:t>숙제 1에서 작성한 입력 처리 루틴을 주어진 입력 자료를 읽을 수 있도록 수정하였다. 입력자료의 형식은 대부분 동일하지만, 마지막에 Chebyshev 가속과 관련된 자료가 존재한다. 추가로 주어진 반응단면적 자료를 분리된 파일로 저장하고, 그 파일명을 주 입력파일의 마지막 줄에 써넣어 원할 시 반응단면적 자료를 바꿔가며 구동할 수 있도록 하였다. 명령어 뒤에 주 입력파일명을 써넣지 않으면 기본 입력파일을 읽게 된다.</w:t>
      </w:r>
      <w:r w:rsidR="005942A9">
        <w:rPr>
          <w:rFonts w:asciiTheme="majorHAnsi" w:eastAsiaTheme="majorHAnsi" w:hAnsiTheme="majorHAnsi" w:hint="eastAsia"/>
          <w:szCs w:val="20"/>
        </w:rPr>
        <w:t xml:space="preserve"> 다음은 반응 단면적 자료를 읽기 위해 새로 추가한 부분이다.</w:t>
      </w:r>
    </w:p>
    <w:p w:rsidR="005942A9" w:rsidRDefault="005942A9" w:rsidP="00402C99">
      <w:pPr>
        <w:ind w:firstLineChars="100" w:firstLine="200"/>
        <w:rPr>
          <w:rFonts w:asciiTheme="majorHAnsi" w:eastAsiaTheme="majorHAnsi" w:hAnsiTheme="majorHAnsi"/>
          <w:szCs w:val="20"/>
        </w:rPr>
      </w:pPr>
    </w:p>
    <w:p w:rsidR="005942A9" w:rsidRPr="005942A9" w:rsidRDefault="005942A9" w:rsidP="005942A9">
      <w:pPr>
        <w:pStyle w:val="a5"/>
        <w:keepNext/>
        <w:rPr>
          <w:b w:val="0"/>
        </w:rPr>
      </w:pPr>
      <w:r w:rsidRPr="005942A9">
        <w:rPr>
          <w:b w:val="0"/>
        </w:rPr>
        <w:t xml:space="preserve">표 </w:t>
      </w:r>
      <w:r w:rsidR="00950C81" w:rsidRPr="005942A9">
        <w:rPr>
          <w:b w:val="0"/>
        </w:rPr>
        <w:fldChar w:fldCharType="begin"/>
      </w:r>
      <w:r w:rsidRPr="005942A9">
        <w:rPr>
          <w:b w:val="0"/>
        </w:rPr>
        <w:instrText xml:space="preserve"> SEQ 표 \* ARABIC </w:instrText>
      </w:r>
      <w:r w:rsidR="00950C81" w:rsidRPr="005942A9">
        <w:rPr>
          <w:b w:val="0"/>
        </w:rPr>
        <w:fldChar w:fldCharType="separate"/>
      </w:r>
      <w:r w:rsidR="009F62CB">
        <w:rPr>
          <w:b w:val="0"/>
          <w:noProof/>
        </w:rPr>
        <w:t>1</w:t>
      </w:r>
      <w:r w:rsidR="00950C81" w:rsidRPr="005942A9">
        <w:rPr>
          <w:b w:val="0"/>
        </w:rPr>
        <w:fldChar w:fldCharType="end"/>
      </w:r>
      <w:r>
        <w:rPr>
          <w:rFonts w:hint="eastAsia"/>
          <w:b w:val="0"/>
        </w:rPr>
        <w:t>. 반응 단면적 자료 입력 부분</w:t>
      </w:r>
    </w:p>
    <w:tbl>
      <w:tblPr>
        <w:tblStyle w:val="a4"/>
        <w:tblW w:w="0" w:type="auto"/>
        <w:tblLook w:val="04A0"/>
      </w:tblPr>
      <w:tblGrid>
        <w:gridCol w:w="9224"/>
      </w:tblGrid>
      <w:tr w:rsidR="005942A9" w:rsidTr="005942A9">
        <w:tc>
          <w:tcPr>
            <w:tcW w:w="9224" w:type="dxa"/>
          </w:tcPr>
          <w:p w:rsidR="005942A9" w:rsidRDefault="005942A9" w:rsidP="005942A9">
            <w:pPr>
              <w:wordWrap/>
              <w:adjustRightInd w:val="0"/>
              <w:jc w:val="center"/>
              <w:rPr>
                <w:rFonts w:ascii="Consolas" w:hAnsi="Consolas" w:cs="Times New Roman"/>
                <w:b/>
                <w:bCs/>
                <w:noProof/>
                <w:color w:val="0000FF"/>
                <w:kern w:val="0"/>
                <w:sz w:val="18"/>
                <w:szCs w:val="18"/>
              </w:rPr>
            </w:pPr>
            <w:r>
              <w:rPr>
                <w:rFonts w:ascii="Consolas" w:hAnsi="Consolas" w:cs="Times New Roman"/>
                <w:b/>
                <w:bCs/>
                <w:noProof/>
                <w:color w:val="0000FF"/>
                <w:kern w:val="0"/>
                <w:sz w:val="18"/>
                <w:szCs w:val="18"/>
              </w:rPr>
              <w:t>…</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b/>
                <w:bCs/>
                <w:noProof/>
                <w:color w:val="0000FF"/>
                <w:kern w:val="0"/>
                <w:sz w:val="18"/>
                <w:szCs w:val="18"/>
              </w:rPr>
              <w:t>read</w:t>
            </w:r>
            <w:r>
              <w:rPr>
                <w:rFonts w:ascii="Consolas" w:hAnsi="Consolas" w:cs="Times New Roman"/>
                <w:noProof/>
                <w:kern w:val="0"/>
                <w:sz w:val="18"/>
                <w:szCs w:val="18"/>
              </w:rPr>
              <w:t>(io5, *) ng, incomp</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allocate</w:t>
            </w:r>
            <w:r>
              <w:rPr>
                <w:rFonts w:ascii="Consolas" w:hAnsi="Consolas" w:cs="Times New Roman"/>
                <w:noProof/>
                <w:kern w:val="0"/>
                <w:sz w:val="18"/>
                <w:szCs w:val="18"/>
              </w:rPr>
              <w:t>(typedata(ncomp))</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ncomp</w:t>
            </w:r>
          </w:p>
          <w:p w:rsidR="005942A9" w:rsidRDefault="005942A9" w:rsidP="005942A9">
            <w:pPr>
              <w:wordWrap/>
              <w:adjustRightInd w:val="0"/>
              <w:jc w:val="left"/>
              <w:rPr>
                <w:rFonts w:ascii="Consolas" w:hAnsi="Consolas" w:cs="Times New Roman"/>
                <w:noProof/>
                <w:color w:val="008000"/>
                <w:kern w:val="0"/>
                <w:sz w:val="18"/>
                <w:szCs w:val="18"/>
                <w:highlight w:val="yellow"/>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allocate</w:t>
            </w:r>
            <w:r>
              <w:rPr>
                <w:rFonts w:ascii="Consolas" w:hAnsi="Consolas" w:cs="Times New Roman"/>
                <w:noProof/>
                <w:kern w:val="0"/>
                <w:sz w:val="18"/>
                <w:szCs w:val="18"/>
              </w:rPr>
              <w:t>(typedata(i)%nusigf(ng), typedata(i)%d_coeff(ng), typeda</w:t>
            </w:r>
            <w:r>
              <w:rPr>
                <w:rFonts w:ascii="Consolas" w:hAnsi="Consolas" w:cs="Times New Roman"/>
                <w:noProof/>
                <w:color w:val="008000"/>
                <w:kern w:val="0"/>
                <w:sz w:val="18"/>
                <w:szCs w:val="18"/>
                <w:highlight w:val="lightGray"/>
              </w:rPr>
              <w:t>ta(i)%si</w:t>
            </w:r>
            <w:r>
              <w:rPr>
                <w:rFonts w:ascii="Consolas" w:hAnsi="Consolas" w:cs="Times New Roman"/>
                <w:noProof/>
                <w:color w:val="008000"/>
                <w:kern w:val="0"/>
                <w:sz w:val="18"/>
                <w:szCs w:val="18"/>
                <w:highlight w:val="yellow"/>
              </w:rPr>
              <w:t>gr(ng), typedata(i)%chi(ng))</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allocate</w:t>
            </w:r>
            <w:r>
              <w:rPr>
                <w:rFonts w:ascii="Consolas" w:hAnsi="Consolas" w:cs="Times New Roman"/>
                <w:noProof/>
                <w:kern w:val="0"/>
                <w:sz w:val="18"/>
                <w:szCs w:val="18"/>
              </w:rPr>
              <w:t>(typedata(i)%sigs(ng, ng))</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incomp</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read</w:t>
            </w:r>
            <w:r>
              <w:rPr>
                <w:rFonts w:ascii="Consolas" w:hAnsi="Consolas" w:cs="Times New Roman"/>
                <w:noProof/>
                <w:kern w:val="0"/>
                <w:sz w:val="18"/>
                <w:szCs w:val="18"/>
              </w:rPr>
              <w:t xml:space="preserve">(io5, *) </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j=</w:t>
            </w:r>
            <w:r>
              <w:rPr>
                <w:rFonts w:ascii="Consolas" w:hAnsi="Consolas" w:cs="Times New Roman"/>
                <w:noProof/>
                <w:color w:val="FF0000"/>
                <w:kern w:val="0"/>
                <w:sz w:val="18"/>
                <w:szCs w:val="18"/>
              </w:rPr>
              <w:t>1</w:t>
            </w:r>
            <w:r>
              <w:rPr>
                <w:rFonts w:ascii="Consolas" w:hAnsi="Consolas" w:cs="Times New Roman"/>
                <w:noProof/>
                <w:kern w:val="0"/>
                <w:sz w:val="18"/>
                <w:szCs w:val="18"/>
              </w:rPr>
              <w:t>, ng</w:t>
            </w:r>
          </w:p>
          <w:p w:rsidR="005942A9" w:rsidRDefault="005942A9" w:rsidP="005942A9">
            <w:pPr>
              <w:wordWrap/>
              <w:adjustRightInd w:val="0"/>
              <w:jc w:val="left"/>
              <w:rPr>
                <w:rFonts w:ascii="Consolas" w:hAnsi="Consolas" w:cs="Times New Roman"/>
                <w:noProof/>
                <w:color w:val="008000"/>
                <w:kern w:val="0"/>
                <w:sz w:val="18"/>
                <w:szCs w:val="18"/>
                <w:highlight w:val="yellow"/>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read</w:t>
            </w:r>
            <w:r>
              <w:rPr>
                <w:rFonts w:ascii="Consolas" w:hAnsi="Consolas" w:cs="Times New Roman"/>
                <w:noProof/>
                <w:kern w:val="0"/>
                <w:sz w:val="18"/>
                <w:szCs w:val="18"/>
              </w:rPr>
              <w:t>(io5, *) ig, typedata(i)%d_coeff(j), typedata(i)%sigr(j)</w:t>
            </w:r>
            <w:r>
              <w:rPr>
                <w:rFonts w:ascii="Consolas" w:hAnsi="Consolas" w:cs="Times New Roman"/>
                <w:noProof/>
                <w:color w:val="008000"/>
                <w:kern w:val="0"/>
                <w:sz w:val="18"/>
                <w:szCs w:val="18"/>
                <w:highlight w:val="lightGray"/>
              </w:rPr>
              <w:t>, typeda</w:t>
            </w:r>
            <w:r>
              <w:rPr>
                <w:rFonts w:ascii="Consolas" w:hAnsi="Consolas" w:cs="Times New Roman"/>
                <w:noProof/>
                <w:color w:val="008000"/>
                <w:kern w:val="0"/>
                <w:sz w:val="18"/>
                <w:szCs w:val="18"/>
                <w:highlight w:val="yellow"/>
              </w:rPr>
              <w:t>ta(i)%nusigf(j), typedata(i)%chi(j)</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j=</w:t>
            </w:r>
            <w:r>
              <w:rPr>
                <w:rFonts w:ascii="Consolas" w:hAnsi="Consolas" w:cs="Times New Roman"/>
                <w:noProof/>
                <w:color w:val="FF0000"/>
                <w:kern w:val="0"/>
                <w:sz w:val="18"/>
                <w:szCs w:val="18"/>
              </w:rPr>
              <w:t>1</w:t>
            </w:r>
            <w:r>
              <w:rPr>
                <w:rFonts w:ascii="Consolas" w:hAnsi="Consolas" w:cs="Times New Roman"/>
                <w:noProof/>
                <w:kern w:val="0"/>
                <w:sz w:val="18"/>
                <w:szCs w:val="18"/>
              </w:rPr>
              <w:t>, ng</w:t>
            </w:r>
          </w:p>
          <w:p w:rsidR="005942A9" w:rsidRDefault="005942A9" w:rsidP="005942A9">
            <w:pPr>
              <w:wordWrap/>
              <w:adjustRightInd w:val="0"/>
              <w:jc w:val="left"/>
              <w:rPr>
                <w:rFonts w:ascii="Consolas" w:hAnsi="Consolas" w:cs="Times New Roman"/>
                <w:noProof/>
                <w:color w:val="008000"/>
                <w:kern w:val="0"/>
                <w:sz w:val="18"/>
                <w:szCs w:val="18"/>
                <w:highlight w:val="yellow"/>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read</w:t>
            </w:r>
            <w:r>
              <w:rPr>
                <w:rFonts w:ascii="Consolas" w:hAnsi="Consolas" w:cs="Times New Roman"/>
                <w:noProof/>
                <w:kern w:val="0"/>
                <w:sz w:val="18"/>
                <w:szCs w:val="18"/>
              </w:rPr>
              <w:t>(io5,'(I3, 100(e13.6))') ig,(typedata(i)%   sigs(jg, j),</w:t>
            </w:r>
            <w:r>
              <w:rPr>
                <w:rFonts w:ascii="Consolas" w:hAnsi="Consolas" w:cs="Times New Roman"/>
                <w:noProof/>
                <w:color w:val="008000"/>
                <w:kern w:val="0"/>
                <w:sz w:val="18"/>
                <w:szCs w:val="18"/>
                <w:highlight w:val="lightGray"/>
              </w:rPr>
              <w:t xml:space="preserve"> jg=1, n</w:t>
            </w:r>
            <w:r>
              <w:rPr>
                <w:rFonts w:ascii="Consolas" w:hAnsi="Consolas" w:cs="Times New Roman"/>
                <w:noProof/>
                <w:color w:val="008000"/>
                <w:kern w:val="0"/>
                <w:sz w:val="18"/>
                <w:szCs w:val="18"/>
                <w:highlight w:val="yellow"/>
              </w:rPr>
              <w:t>g)</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5942A9" w:rsidRDefault="005942A9" w:rsidP="005942A9">
            <w:pPr>
              <w:rPr>
                <w:rFonts w:ascii="Consolas" w:hAnsi="Consolas" w:cs="Times New Roman"/>
                <w:b/>
                <w:bCs/>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5942A9" w:rsidRDefault="005942A9" w:rsidP="005942A9">
            <w:pPr>
              <w:jc w:val="center"/>
              <w:rPr>
                <w:rFonts w:ascii="Consolas" w:hAnsi="Consolas" w:cs="Times New Roman"/>
                <w:b/>
                <w:bCs/>
                <w:noProof/>
                <w:color w:val="0000FF"/>
                <w:kern w:val="0"/>
                <w:sz w:val="18"/>
                <w:szCs w:val="18"/>
              </w:rPr>
            </w:pPr>
            <w:r>
              <w:rPr>
                <w:rFonts w:ascii="Consolas" w:hAnsi="Consolas" w:cs="Times New Roman"/>
                <w:b/>
                <w:bCs/>
                <w:noProof/>
                <w:color w:val="0000FF"/>
                <w:kern w:val="0"/>
                <w:sz w:val="18"/>
                <w:szCs w:val="18"/>
              </w:rPr>
              <w:t>…</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ncomp</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allocate</w:t>
            </w:r>
            <w:r>
              <w:rPr>
                <w:rFonts w:ascii="Consolas" w:hAnsi="Consolas" w:cs="Times New Roman"/>
                <w:noProof/>
                <w:kern w:val="0"/>
                <w:sz w:val="18"/>
                <w:szCs w:val="18"/>
              </w:rPr>
              <w:t>(typedata(i)%gb(ng), typedata(i)%ge(ng))</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j=</w:t>
            </w:r>
            <w:r>
              <w:rPr>
                <w:rFonts w:ascii="Consolas" w:hAnsi="Consolas" w:cs="Times New Roman"/>
                <w:noProof/>
                <w:color w:val="FF0000"/>
                <w:kern w:val="0"/>
                <w:sz w:val="18"/>
                <w:szCs w:val="18"/>
              </w:rPr>
              <w:t>1</w:t>
            </w:r>
            <w:r>
              <w:rPr>
                <w:rFonts w:ascii="Consolas" w:hAnsi="Consolas" w:cs="Times New Roman"/>
                <w:noProof/>
                <w:kern w:val="0"/>
                <w:sz w:val="18"/>
                <w:szCs w:val="18"/>
              </w:rPr>
              <w:t>, ng</w:t>
            </w:r>
          </w:p>
          <w:p w:rsidR="005942A9" w:rsidRDefault="005942A9" w:rsidP="005942A9">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igb=</w:t>
            </w:r>
            <w:r>
              <w:rPr>
                <w:rFonts w:ascii="Consolas" w:hAnsi="Consolas" w:cs="Times New Roman"/>
                <w:noProof/>
                <w:color w:val="FF0000"/>
                <w:kern w:val="0"/>
                <w:sz w:val="18"/>
                <w:szCs w:val="18"/>
              </w:rPr>
              <w:t>500</w:t>
            </w:r>
            <w:r>
              <w:rPr>
                <w:rFonts w:ascii="Consolas" w:hAnsi="Consolas" w:cs="Times New Roman"/>
                <w:noProof/>
                <w:kern w:val="0"/>
                <w:sz w:val="18"/>
                <w:szCs w:val="18"/>
              </w:rPr>
              <w:t>; ige=</w:t>
            </w:r>
            <w:r>
              <w:rPr>
                <w:rFonts w:ascii="Consolas" w:hAnsi="Consolas" w:cs="Times New Roman"/>
                <w:noProof/>
                <w:color w:val="FF0000"/>
                <w:kern w:val="0"/>
                <w:sz w:val="18"/>
                <w:szCs w:val="18"/>
              </w:rPr>
              <w:t>0</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k=</w:t>
            </w:r>
            <w:r>
              <w:rPr>
                <w:rFonts w:ascii="Consolas" w:hAnsi="Consolas" w:cs="Times New Roman"/>
                <w:noProof/>
                <w:color w:val="FF0000"/>
                <w:kern w:val="0"/>
                <w:sz w:val="18"/>
                <w:szCs w:val="18"/>
              </w:rPr>
              <w:t>1</w:t>
            </w:r>
            <w:r>
              <w:rPr>
                <w:rFonts w:ascii="Consolas" w:hAnsi="Consolas" w:cs="Times New Roman"/>
                <w:noProof/>
                <w:kern w:val="0"/>
                <w:sz w:val="18"/>
                <w:szCs w:val="18"/>
              </w:rPr>
              <w:t>, ng</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(typedata(i)%sigs(k, j).ne.</w:t>
            </w:r>
            <w:r>
              <w:rPr>
                <w:rFonts w:ascii="Consolas" w:hAnsi="Consolas" w:cs="Times New Roman"/>
                <w:noProof/>
                <w:color w:val="FF0000"/>
                <w:kern w:val="0"/>
                <w:sz w:val="18"/>
                <w:szCs w:val="18"/>
              </w:rPr>
              <w:t>0</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then</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(k.lt.igb) igb=k</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(k.gt.ige) ige=k</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if</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typedata(i)%gb(j)=igb</w:t>
            </w:r>
          </w:p>
          <w:p w:rsidR="005942A9" w:rsidRDefault="005942A9" w:rsidP="005942A9">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typedata(i)%ge(j)=ige</w:t>
            </w:r>
          </w:p>
          <w:p w:rsidR="005942A9" w:rsidRDefault="005942A9" w:rsidP="005942A9">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(igb.eq.</w:t>
            </w:r>
            <w:r>
              <w:rPr>
                <w:rFonts w:ascii="Consolas" w:hAnsi="Consolas" w:cs="Times New Roman"/>
                <w:noProof/>
                <w:color w:val="FF0000"/>
                <w:kern w:val="0"/>
                <w:sz w:val="18"/>
                <w:szCs w:val="18"/>
              </w:rPr>
              <w:t>500</w:t>
            </w:r>
            <w:r>
              <w:rPr>
                <w:rFonts w:ascii="Consolas" w:hAnsi="Consolas" w:cs="Times New Roman"/>
                <w:noProof/>
                <w:kern w:val="0"/>
                <w:sz w:val="18"/>
                <w:szCs w:val="18"/>
              </w:rPr>
              <w:t>) typedata(i)%gb(j)=</w:t>
            </w:r>
            <w:r>
              <w:rPr>
                <w:rFonts w:ascii="Consolas" w:hAnsi="Consolas" w:cs="Times New Roman"/>
                <w:noProof/>
                <w:color w:val="FF0000"/>
                <w:kern w:val="0"/>
                <w:sz w:val="18"/>
                <w:szCs w:val="18"/>
              </w:rPr>
              <w:t>1</w:t>
            </w:r>
          </w:p>
          <w:p w:rsidR="005942A9" w:rsidRDefault="005942A9" w:rsidP="005942A9">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(ige.eq.</w:t>
            </w:r>
            <w:r>
              <w:rPr>
                <w:rFonts w:ascii="Consolas" w:hAnsi="Consolas" w:cs="Times New Roman"/>
                <w:noProof/>
                <w:color w:val="FF0000"/>
                <w:kern w:val="0"/>
                <w:sz w:val="18"/>
                <w:szCs w:val="18"/>
              </w:rPr>
              <w:t>0</w:t>
            </w:r>
            <w:r>
              <w:rPr>
                <w:rFonts w:ascii="Consolas" w:hAnsi="Consolas" w:cs="Times New Roman"/>
                <w:noProof/>
                <w:kern w:val="0"/>
                <w:sz w:val="18"/>
                <w:szCs w:val="18"/>
              </w:rPr>
              <w:t>) typedata(i)%ge(j)=</w:t>
            </w:r>
            <w:r>
              <w:rPr>
                <w:rFonts w:ascii="Consolas" w:hAnsi="Consolas" w:cs="Times New Roman"/>
                <w:noProof/>
                <w:color w:val="FF0000"/>
                <w:kern w:val="0"/>
                <w:sz w:val="18"/>
                <w:szCs w:val="18"/>
              </w:rPr>
              <w:t>1</w:t>
            </w:r>
          </w:p>
          <w:p w:rsidR="005942A9" w:rsidRDefault="005942A9" w:rsidP="005942A9">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5942A9" w:rsidRDefault="005942A9" w:rsidP="005942A9">
            <w:pPr>
              <w:jc w:val="left"/>
              <w:rPr>
                <w:rFonts w:ascii="Consolas" w:hAnsi="Consolas" w:cs="Times New Roman"/>
                <w:b/>
                <w:bCs/>
                <w:noProof/>
                <w:color w:val="0000FF"/>
                <w:kern w:val="0"/>
                <w:sz w:val="18"/>
                <w:szCs w:val="18"/>
              </w:rPr>
            </w:pPr>
            <w:r>
              <w:rPr>
                <w:rFonts w:ascii="Consolas" w:hAnsi="Consolas" w:cs="Times New Roman"/>
                <w:b/>
                <w:bCs/>
                <w:noProof/>
                <w:color w:val="0000FF"/>
                <w:kern w:val="0"/>
                <w:sz w:val="18"/>
                <w:szCs w:val="18"/>
              </w:rPr>
              <w:t>end do</w:t>
            </w:r>
          </w:p>
          <w:p w:rsidR="005942A9" w:rsidRPr="005942A9" w:rsidRDefault="005942A9" w:rsidP="005942A9">
            <w:pPr>
              <w:jc w:val="center"/>
              <w:rPr>
                <w:rFonts w:ascii="Consolas" w:hAnsi="Consolas" w:cs="Times New Roman"/>
                <w:b/>
                <w:bCs/>
                <w:noProof/>
                <w:color w:val="0000FF"/>
                <w:kern w:val="0"/>
                <w:sz w:val="18"/>
                <w:szCs w:val="18"/>
              </w:rPr>
            </w:pPr>
            <w:r>
              <w:rPr>
                <w:rFonts w:ascii="Consolas" w:hAnsi="Consolas" w:cs="Times New Roman"/>
                <w:b/>
                <w:bCs/>
                <w:noProof/>
                <w:color w:val="0000FF"/>
                <w:kern w:val="0"/>
                <w:sz w:val="18"/>
                <w:szCs w:val="18"/>
              </w:rPr>
              <w:t>…</w:t>
            </w:r>
          </w:p>
        </w:tc>
      </w:tr>
    </w:tbl>
    <w:p w:rsidR="005942A9" w:rsidRDefault="005942A9" w:rsidP="00402C99">
      <w:pPr>
        <w:ind w:firstLineChars="100" w:firstLine="200"/>
        <w:rPr>
          <w:rFonts w:asciiTheme="majorHAnsi" w:eastAsiaTheme="majorHAnsi" w:hAnsiTheme="majorHAnsi"/>
          <w:szCs w:val="20"/>
        </w:rPr>
      </w:pPr>
    </w:p>
    <w:p w:rsidR="005942A9" w:rsidRDefault="005942A9" w:rsidP="00402C99">
      <w:pPr>
        <w:ind w:firstLineChars="100" w:firstLine="200"/>
        <w:rPr>
          <w:rFonts w:asciiTheme="majorHAnsi" w:eastAsiaTheme="majorHAnsi" w:hAnsiTheme="majorHAnsi"/>
          <w:szCs w:val="20"/>
        </w:rPr>
      </w:pPr>
      <w:r>
        <w:rPr>
          <w:rFonts w:asciiTheme="majorHAnsi" w:eastAsiaTheme="majorHAnsi" w:hAnsiTheme="majorHAnsi" w:hint="eastAsia"/>
          <w:szCs w:val="20"/>
        </w:rPr>
        <w:lastRenderedPageBreak/>
        <w:t xml:space="preserve">표. 1에 나타난 부분은 각 물질타입 별로 반응 단면적 자료를 저장하고, 산란 단면적을 확인하여 산란 경계를 변수로 저장한다. 이는 후에 산란 단면적을 이용할 때 </w:t>
      </w:r>
      <w:r w:rsidR="006055E5">
        <w:rPr>
          <w:rFonts w:asciiTheme="majorHAnsi" w:eastAsiaTheme="majorHAnsi" w:hAnsiTheme="majorHAnsi" w:hint="eastAsia"/>
          <w:szCs w:val="20"/>
        </w:rPr>
        <w:t>불필요한 계산을 피할 수 있게 해준다.</w:t>
      </w:r>
    </w:p>
    <w:p w:rsidR="00D779F5" w:rsidRDefault="00D779F5" w:rsidP="00402C99">
      <w:pPr>
        <w:ind w:firstLineChars="100" w:firstLine="200"/>
        <w:rPr>
          <w:rFonts w:asciiTheme="majorHAnsi" w:eastAsiaTheme="majorHAnsi" w:hAnsiTheme="majorHAnsi"/>
          <w:szCs w:val="20"/>
        </w:rPr>
      </w:pPr>
    </w:p>
    <w:p w:rsidR="00D779F5" w:rsidRPr="00D779F5" w:rsidRDefault="00D779F5" w:rsidP="00D779F5">
      <w:pPr>
        <w:ind w:left="236" w:hangingChars="118" w:hanging="236"/>
        <w:rPr>
          <w:rFonts w:asciiTheme="majorHAnsi" w:eastAsiaTheme="majorHAnsi" w:hAnsiTheme="majorHAnsi"/>
          <w:b/>
          <w:szCs w:val="20"/>
        </w:rPr>
      </w:pPr>
      <w:r w:rsidRPr="00D779F5">
        <w:rPr>
          <w:rFonts w:asciiTheme="majorHAnsi" w:eastAsiaTheme="majorHAnsi" w:hAnsiTheme="majorHAnsi" w:hint="eastAsia"/>
          <w:b/>
          <w:szCs w:val="20"/>
        </w:rPr>
        <w:t>2.</w:t>
      </w:r>
      <w:r w:rsidRPr="00D779F5">
        <w:rPr>
          <w:rFonts w:asciiTheme="majorHAnsi" w:eastAsiaTheme="majorHAnsi" w:hAnsiTheme="majorHAnsi" w:hint="eastAsia"/>
          <w:b/>
          <w:szCs w:val="20"/>
        </w:rPr>
        <w:tab/>
        <w:t>Write a routine that determines the k-inf of each fuel composition. Use the cross section set attached at the end and compare your k-inf with those given.</w:t>
      </w:r>
    </w:p>
    <w:p w:rsidR="00D779F5" w:rsidRDefault="00D779F5" w:rsidP="00402C99">
      <w:pPr>
        <w:ind w:firstLineChars="100" w:firstLine="200"/>
        <w:rPr>
          <w:rFonts w:asciiTheme="majorHAnsi" w:eastAsiaTheme="majorHAnsi" w:hAnsiTheme="majorHAnsi"/>
          <w:szCs w:val="20"/>
        </w:rPr>
      </w:pPr>
    </w:p>
    <w:p w:rsidR="00D779F5" w:rsidRDefault="00F35831" w:rsidP="00402C99">
      <w:pPr>
        <w:ind w:firstLineChars="100" w:firstLine="200"/>
        <w:rPr>
          <w:rFonts w:asciiTheme="majorHAnsi" w:eastAsiaTheme="majorHAnsi" w:hAnsiTheme="majorHAnsi"/>
          <w:szCs w:val="20"/>
        </w:rPr>
      </w:pPr>
      <w:r>
        <w:rPr>
          <w:rFonts w:asciiTheme="majorHAnsi" w:eastAsiaTheme="majorHAnsi" w:hAnsiTheme="majorHAnsi" w:hint="eastAsia"/>
          <w:szCs w:val="20"/>
        </w:rPr>
        <w:t>평판원자로가 하나의 메쉬로 구성되어 있고, 양 끝이 반사면으로 구성되어 있다고 할 때, 외벽을 통한 중성자의 이동이 존재하지 않기 때문에(혹은 들어오고 나가는 양이 동일하기 때문에) 중성자류는 0이된다. 따라서 중성자 균형 방정식은 다음과 같이 표현할 수 있다.</w:t>
      </w:r>
    </w:p>
    <w:p w:rsidR="00F35831" w:rsidRPr="00F35831" w:rsidRDefault="00F35831" w:rsidP="00402C99">
      <w:pPr>
        <w:ind w:firstLineChars="100" w:firstLine="200"/>
        <w:rPr>
          <w:rFonts w:asciiTheme="majorHAnsi" w:eastAsiaTheme="majorHAnsi" w:hAnsiTheme="majorHAnsi"/>
          <w:szCs w:val="20"/>
        </w:rPr>
      </w:pPr>
    </w:p>
    <w:p w:rsidR="00F35831" w:rsidRDefault="00F35831" w:rsidP="00F35831">
      <w:pPr>
        <w:ind w:firstLineChars="100" w:firstLine="200"/>
        <w:jc w:val="center"/>
        <w:rPr>
          <w:rFonts w:asciiTheme="majorHAnsi" w:eastAsiaTheme="majorHAnsi" w:hAnsiTheme="majorHAnsi"/>
          <w:szCs w:val="20"/>
        </w:rPr>
      </w:pPr>
      <w:r w:rsidRPr="00F35831">
        <w:rPr>
          <w:rFonts w:asciiTheme="majorHAnsi" w:eastAsiaTheme="majorHAnsi" w:hAnsiTheme="majorHAnsi"/>
          <w:position w:val="-30"/>
          <w:szCs w:val="20"/>
        </w:rPr>
        <w:object w:dxaOrig="6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3pt;height:35.3pt" o:ole="">
            <v:imagedata r:id="rId8" o:title=""/>
          </v:shape>
          <o:OLEObject Type="Embed" ProgID="Equation.DSMT4" ShapeID="_x0000_i1025" DrawAspect="Content" ObjectID="_1333981759" r:id="rId9"/>
        </w:object>
      </w:r>
    </w:p>
    <w:p w:rsidR="00F35831" w:rsidRDefault="00F35831" w:rsidP="00402C99">
      <w:pPr>
        <w:ind w:firstLineChars="100" w:firstLine="200"/>
        <w:rPr>
          <w:rFonts w:asciiTheme="majorHAnsi" w:eastAsiaTheme="majorHAnsi" w:hAnsiTheme="majorHAnsi"/>
          <w:szCs w:val="20"/>
        </w:rPr>
      </w:pPr>
    </w:p>
    <w:p w:rsidR="00F35831" w:rsidRDefault="00F35831" w:rsidP="00402C99">
      <w:pPr>
        <w:ind w:firstLineChars="100" w:firstLine="200"/>
        <w:rPr>
          <w:rFonts w:asciiTheme="majorHAnsi" w:eastAsiaTheme="majorHAnsi" w:hAnsiTheme="majorHAnsi"/>
          <w:szCs w:val="20"/>
        </w:rPr>
      </w:pPr>
      <w:r>
        <w:rPr>
          <w:rFonts w:asciiTheme="majorHAnsi" w:eastAsiaTheme="majorHAnsi" w:hAnsiTheme="majorHAnsi" w:hint="eastAsia"/>
          <w:szCs w:val="20"/>
        </w:rPr>
        <w:t>우변의 선원(</w:t>
      </w:r>
      <w:r w:rsidRPr="00F35831">
        <w:rPr>
          <w:rFonts w:asciiTheme="majorHAnsi" w:eastAsiaTheme="majorHAnsi" w:hAnsiTheme="majorHAnsi"/>
          <w:position w:val="-10"/>
          <w:szCs w:val="20"/>
        </w:rPr>
        <w:object w:dxaOrig="240" w:dyaOrig="260">
          <v:shape id="_x0000_i1026" type="#_x0000_t75" style="width:12.25pt;height:12.9pt" o:ole="">
            <v:imagedata r:id="rId10" o:title=""/>
          </v:shape>
          <o:OLEObject Type="Embed" ProgID="Equation.DSMT4" ShapeID="_x0000_i1026" DrawAspect="Content" ObjectID="_1333981760" r:id="rId11"/>
        </w:object>
      </w:r>
      <w:r>
        <w:rPr>
          <w:rFonts w:asciiTheme="majorHAnsi" w:eastAsiaTheme="majorHAnsi" w:hAnsiTheme="majorHAnsi" w:hint="eastAsia"/>
          <w:szCs w:val="20"/>
        </w:rPr>
        <w:t>)을 1로 고정시킨 채(고정 선원)</w:t>
      </w:r>
      <w:r w:rsidRPr="00F35831">
        <w:rPr>
          <w:rFonts w:asciiTheme="majorHAnsi" w:eastAsiaTheme="majorHAnsi" w:hAnsiTheme="majorHAnsi" w:hint="eastAsia"/>
          <w:szCs w:val="20"/>
        </w:rPr>
        <w:t xml:space="preserve"> </w:t>
      </w:r>
      <w:r>
        <w:rPr>
          <w:rFonts w:asciiTheme="majorHAnsi" w:eastAsiaTheme="majorHAnsi" w:hAnsiTheme="majorHAnsi" w:hint="eastAsia"/>
          <w:szCs w:val="20"/>
        </w:rPr>
        <w:t xml:space="preserve">Power iteration을 한차례 수행해주면 중성자속을 구할 수 있고, 이를 바탕으로 선원을 갱신할 수 있다. </w:t>
      </w:r>
      <w:r w:rsidR="009B7A2C">
        <w:rPr>
          <w:rFonts w:asciiTheme="majorHAnsi" w:eastAsiaTheme="majorHAnsi" w:hAnsiTheme="majorHAnsi" w:hint="eastAsia"/>
          <w:szCs w:val="20"/>
        </w:rPr>
        <w:t>이를 바탕으로 증배계수를 구할 수 있다.</w:t>
      </w:r>
    </w:p>
    <w:p w:rsidR="009B7A2C" w:rsidRPr="009B7A2C" w:rsidRDefault="009B7A2C" w:rsidP="00402C99">
      <w:pPr>
        <w:ind w:firstLineChars="100" w:firstLine="200"/>
        <w:rPr>
          <w:rFonts w:asciiTheme="majorHAnsi" w:eastAsiaTheme="majorHAnsi" w:hAnsiTheme="majorHAnsi"/>
          <w:szCs w:val="20"/>
        </w:rPr>
      </w:pPr>
    </w:p>
    <w:p w:rsidR="00D779F5" w:rsidRDefault="009B7A2C" w:rsidP="00F35831">
      <w:pPr>
        <w:ind w:firstLineChars="100" w:firstLine="200"/>
        <w:jc w:val="center"/>
        <w:rPr>
          <w:rFonts w:asciiTheme="majorHAnsi" w:eastAsiaTheme="majorHAnsi" w:hAnsiTheme="majorHAnsi"/>
          <w:szCs w:val="20"/>
        </w:rPr>
      </w:pPr>
      <w:r w:rsidRPr="009B7A2C">
        <w:rPr>
          <w:rFonts w:asciiTheme="majorHAnsi" w:eastAsiaTheme="majorHAnsi" w:hAnsiTheme="majorHAnsi"/>
          <w:position w:val="-14"/>
          <w:szCs w:val="20"/>
        </w:rPr>
        <w:object w:dxaOrig="1420" w:dyaOrig="400">
          <v:shape id="_x0000_i1027" type="#_x0000_t75" style="width:71.3pt;height:19.7pt" o:ole="">
            <v:imagedata r:id="rId12" o:title=""/>
          </v:shape>
          <o:OLEObject Type="Embed" ProgID="Equation.DSMT4" ShapeID="_x0000_i1027" DrawAspect="Content" ObjectID="_1333981761" r:id="rId13"/>
        </w:object>
      </w:r>
    </w:p>
    <w:p w:rsidR="00F35831" w:rsidRDefault="00F35831" w:rsidP="009B7A2C">
      <w:pPr>
        <w:ind w:firstLineChars="100" w:firstLine="200"/>
        <w:jc w:val="center"/>
        <w:rPr>
          <w:rFonts w:asciiTheme="majorHAnsi" w:eastAsiaTheme="majorHAnsi" w:hAnsiTheme="majorHAnsi"/>
          <w:szCs w:val="20"/>
        </w:rPr>
      </w:pPr>
      <w:r w:rsidRPr="00F35831">
        <w:rPr>
          <w:rFonts w:asciiTheme="majorHAnsi" w:eastAsiaTheme="majorHAnsi" w:hAnsiTheme="majorHAnsi"/>
          <w:position w:val="-36"/>
          <w:szCs w:val="20"/>
        </w:rPr>
        <w:object w:dxaOrig="1180" w:dyaOrig="840">
          <v:shape id="_x0000_i1028" type="#_x0000_t75" style="width:59.1pt;height:42.1pt" o:ole="">
            <v:imagedata r:id="rId14" o:title=""/>
          </v:shape>
          <o:OLEObject Type="Embed" ProgID="Equation.DSMT4" ShapeID="_x0000_i1028" DrawAspect="Content" ObjectID="_1333981762" r:id="rId15"/>
        </w:object>
      </w:r>
    </w:p>
    <w:p w:rsidR="009B7A2C" w:rsidRDefault="009B7A2C" w:rsidP="009B7A2C">
      <w:pPr>
        <w:ind w:firstLineChars="100" w:firstLine="200"/>
        <w:jc w:val="center"/>
        <w:rPr>
          <w:rFonts w:asciiTheme="majorHAnsi" w:eastAsiaTheme="majorHAnsi" w:hAnsiTheme="majorHAnsi"/>
          <w:szCs w:val="20"/>
        </w:rPr>
      </w:pPr>
    </w:p>
    <w:p w:rsidR="009B7A2C" w:rsidRDefault="009B7A2C" w:rsidP="009B7A2C">
      <w:pPr>
        <w:ind w:firstLineChars="100" w:firstLine="200"/>
        <w:jc w:val="left"/>
        <w:rPr>
          <w:rFonts w:asciiTheme="majorHAnsi" w:eastAsiaTheme="majorHAnsi" w:hAnsiTheme="majorHAnsi"/>
          <w:szCs w:val="20"/>
        </w:rPr>
      </w:pPr>
      <w:r>
        <w:rPr>
          <w:rFonts w:asciiTheme="majorHAnsi" w:eastAsiaTheme="majorHAnsi" w:hAnsiTheme="majorHAnsi" w:hint="eastAsia"/>
          <w:szCs w:val="20"/>
        </w:rPr>
        <w:t>다음 표는 문제에 주어진 증배계수와 작성한 서브루틴을 이용하여 계산한 증배계수를 비교한 것이다. 계산 결과는 모든 물질 타입에서 주어진 값과 동일했다. 이는 1.에서 작성한 서브루틴이 주어진 입력 자료를 제대로 읽었다는 것을 의미한다.</w:t>
      </w:r>
    </w:p>
    <w:p w:rsidR="009B7A2C" w:rsidRDefault="009B7A2C" w:rsidP="009B7A2C">
      <w:pPr>
        <w:ind w:firstLineChars="100" w:firstLine="200"/>
        <w:jc w:val="left"/>
        <w:rPr>
          <w:rFonts w:asciiTheme="majorHAnsi" w:eastAsiaTheme="majorHAnsi" w:hAnsiTheme="majorHAnsi"/>
          <w:szCs w:val="20"/>
        </w:rPr>
      </w:pPr>
    </w:p>
    <w:p w:rsidR="00C13609" w:rsidRDefault="00C13609" w:rsidP="00C13609">
      <w:pPr>
        <w:pStyle w:val="a5"/>
        <w:keepNext/>
        <w:jc w:val="center"/>
      </w:pPr>
      <w:r>
        <w:t xml:space="preserve">표 </w:t>
      </w:r>
      <w:fldSimple w:instr=" SEQ 표 \* ARABIC ">
        <w:r w:rsidR="009F62CB">
          <w:rPr>
            <w:noProof/>
          </w:rPr>
          <w:t>2</w:t>
        </w:r>
      </w:fldSimple>
      <w:r>
        <w:rPr>
          <w:rFonts w:hint="eastAsia"/>
        </w:rPr>
        <w:t>. 증배계수</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4"/>
        <w:gridCol w:w="1994"/>
      </w:tblGrid>
      <w:tr w:rsidR="009B7A2C" w:rsidTr="00C13609">
        <w:trPr>
          <w:trHeight w:val="342"/>
          <w:jc w:val="center"/>
        </w:trPr>
        <w:tc>
          <w:tcPr>
            <w:tcW w:w="1994" w:type="dxa"/>
            <w:tcBorders>
              <w:top w:val="single" w:sz="12" w:space="0" w:color="auto"/>
              <w:bottom w:val="single" w:sz="12" w:space="0" w:color="auto"/>
            </w:tcBorders>
            <w:vAlign w:val="center"/>
          </w:tcPr>
          <w:p w:rsidR="009B7A2C" w:rsidRPr="00C13609" w:rsidRDefault="009B7A2C"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k_inf (Input)</w:t>
            </w:r>
          </w:p>
        </w:tc>
        <w:tc>
          <w:tcPr>
            <w:tcW w:w="1994" w:type="dxa"/>
            <w:tcBorders>
              <w:top w:val="single" w:sz="12" w:space="0" w:color="auto"/>
              <w:bottom w:val="single" w:sz="12" w:space="0" w:color="auto"/>
            </w:tcBorders>
            <w:vAlign w:val="center"/>
          </w:tcPr>
          <w:p w:rsidR="009B7A2C" w:rsidRPr="00C13609" w:rsidRDefault="009B7A2C"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k_inf (Calc)</w:t>
            </w:r>
          </w:p>
        </w:tc>
      </w:tr>
      <w:tr w:rsidR="00C13609" w:rsidTr="00C13609">
        <w:trPr>
          <w:trHeight w:val="355"/>
          <w:jc w:val="center"/>
        </w:trPr>
        <w:tc>
          <w:tcPr>
            <w:tcW w:w="1994" w:type="dxa"/>
            <w:tcBorders>
              <w:top w:val="single" w:sz="12" w:space="0" w:color="auto"/>
            </w:tcBorders>
            <w:vAlign w:val="center"/>
          </w:tcPr>
          <w:p w:rsidR="00C13609"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1.202909</w:t>
            </w:r>
          </w:p>
        </w:tc>
        <w:tc>
          <w:tcPr>
            <w:tcW w:w="1994" w:type="dxa"/>
            <w:tcBorders>
              <w:top w:val="single" w:sz="12" w:space="0" w:color="auto"/>
            </w:tcBorders>
            <w:vAlign w:val="center"/>
          </w:tcPr>
          <w:p w:rsidR="00C13609" w:rsidRPr="00C13609" w:rsidRDefault="00C13609" w:rsidP="0082325A">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1.202909</w:t>
            </w:r>
          </w:p>
        </w:tc>
      </w:tr>
      <w:tr w:rsidR="00C13609" w:rsidTr="00C13609">
        <w:trPr>
          <w:trHeight w:val="342"/>
          <w:jc w:val="center"/>
        </w:trPr>
        <w:tc>
          <w:tcPr>
            <w:tcW w:w="1994" w:type="dxa"/>
            <w:vAlign w:val="center"/>
          </w:tcPr>
          <w:p w:rsidR="00C13609"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0.921402</w:t>
            </w:r>
          </w:p>
        </w:tc>
        <w:tc>
          <w:tcPr>
            <w:tcW w:w="1994" w:type="dxa"/>
            <w:vAlign w:val="center"/>
          </w:tcPr>
          <w:p w:rsidR="00C13609" w:rsidRPr="00C13609" w:rsidRDefault="00C13609" w:rsidP="0082325A">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0.921402</w:t>
            </w:r>
          </w:p>
        </w:tc>
      </w:tr>
      <w:tr w:rsidR="00C13609" w:rsidTr="00C13609">
        <w:trPr>
          <w:trHeight w:val="355"/>
          <w:jc w:val="center"/>
        </w:trPr>
        <w:tc>
          <w:tcPr>
            <w:tcW w:w="1994" w:type="dxa"/>
            <w:vAlign w:val="center"/>
          </w:tcPr>
          <w:p w:rsidR="00C13609"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1.128506</w:t>
            </w:r>
          </w:p>
        </w:tc>
        <w:tc>
          <w:tcPr>
            <w:tcW w:w="1994" w:type="dxa"/>
            <w:vAlign w:val="center"/>
          </w:tcPr>
          <w:p w:rsidR="00C13609" w:rsidRPr="00C13609" w:rsidRDefault="00C13609" w:rsidP="0082325A">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1.128506</w:t>
            </w:r>
          </w:p>
        </w:tc>
      </w:tr>
      <w:tr w:rsidR="00C13609" w:rsidTr="00C13609">
        <w:trPr>
          <w:trHeight w:val="342"/>
          <w:jc w:val="center"/>
        </w:trPr>
        <w:tc>
          <w:tcPr>
            <w:tcW w:w="1994" w:type="dxa"/>
            <w:vAlign w:val="center"/>
          </w:tcPr>
          <w:p w:rsidR="00C13609"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1.151832</w:t>
            </w:r>
          </w:p>
        </w:tc>
        <w:tc>
          <w:tcPr>
            <w:tcW w:w="1994" w:type="dxa"/>
            <w:vAlign w:val="center"/>
          </w:tcPr>
          <w:p w:rsidR="00C13609" w:rsidRPr="00C13609" w:rsidRDefault="00C13609" w:rsidP="0082325A">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1.151832</w:t>
            </w:r>
          </w:p>
        </w:tc>
      </w:tr>
      <w:tr w:rsidR="00C13609" w:rsidTr="00C13609">
        <w:trPr>
          <w:trHeight w:val="355"/>
          <w:jc w:val="center"/>
        </w:trPr>
        <w:tc>
          <w:tcPr>
            <w:tcW w:w="1994" w:type="dxa"/>
            <w:vAlign w:val="center"/>
          </w:tcPr>
          <w:p w:rsidR="00C13609"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1.067965</w:t>
            </w:r>
          </w:p>
        </w:tc>
        <w:tc>
          <w:tcPr>
            <w:tcW w:w="1994" w:type="dxa"/>
            <w:vAlign w:val="center"/>
          </w:tcPr>
          <w:p w:rsidR="00C13609" w:rsidRPr="00C13609" w:rsidRDefault="00C13609" w:rsidP="0082325A">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1.067965</w:t>
            </w:r>
          </w:p>
        </w:tc>
      </w:tr>
      <w:tr w:rsidR="009B7A2C" w:rsidTr="00C13609">
        <w:trPr>
          <w:trHeight w:val="355"/>
          <w:jc w:val="center"/>
        </w:trPr>
        <w:tc>
          <w:tcPr>
            <w:tcW w:w="1994" w:type="dxa"/>
            <w:tcBorders>
              <w:bottom w:val="single" w:sz="12" w:space="0" w:color="auto"/>
            </w:tcBorders>
            <w:vAlign w:val="center"/>
          </w:tcPr>
          <w:p w:rsidR="009B7A2C"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0</w:t>
            </w:r>
          </w:p>
        </w:tc>
        <w:tc>
          <w:tcPr>
            <w:tcW w:w="1994" w:type="dxa"/>
            <w:tcBorders>
              <w:bottom w:val="single" w:sz="12" w:space="0" w:color="auto"/>
            </w:tcBorders>
            <w:vAlign w:val="center"/>
          </w:tcPr>
          <w:p w:rsidR="009B7A2C" w:rsidRPr="00C13609" w:rsidRDefault="00C13609" w:rsidP="00C13609">
            <w:pPr>
              <w:jc w:val="center"/>
              <w:rPr>
                <w:rFonts w:ascii="Times New Roman" w:eastAsiaTheme="majorHAnsi" w:hAnsi="Times New Roman" w:cs="Times New Roman"/>
                <w:szCs w:val="20"/>
              </w:rPr>
            </w:pPr>
            <w:r w:rsidRPr="00C13609">
              <w:rPr>
                <w:rFonts w:ascii="Times New Roman" w:eastAsiaTheme="majorHAnsi" w:hAnsi="Times New Roman" w:cs="Times New Roman"/>
                <w:szCs w:val="20"/>
              </w:rPr>
              <w:t>0</w:t>
            </w:r>
          </w:p>
        </w:tc>
      </w:tr>
    </w:tbl>
    <w:p w:rsidR="009B7A2C" w:rsidRDefault="009B7A2C" w:rsidP="009B7A2C">
      <w:pPr>
        <w:ind w:firstLineChars="100" w:firstLine="200"/>
        <w:jc w:val="left"/>
        <w:rPr>
          <w:rFonts w:asciiTheme="majorHAnsi" w:eastAsiaTheme="majorHAnsi" w:hAnsiTheme="majorHAnsi"/>
          <w:szCs w:val="20"/>
        </w:rPr>
      </w:pPr>
    </w:p>
    <w:p w:rsidR="00C13609" w:rsidRDefault="00C13609" w:rsidP="009B7A2C">
      <w:pPr>
        <w:ind w:firstLineChars="100" w:firstLine="200"/>
        <w:jc w:val="left"/>
        <w:rPr>
          <w:rFonts w:asciiTheme="majorHAnsi" w:eastAsiaTheme="majorHAnsi" w:hAnsiTheme="majorHAnsi"/>
          <w:szCs w:val="20"/>
        </w:rPr>
      </w:pPr>
    </w:p>
    <w:p w:rsidR="00C13609" w:rsidRDefault="00C13609" w:rsidP="009B7A2C">
      <w:pPr>
        <w:ind w:firstLineChars="100" w:firstLine="200"/>
        <w:jc w:val="left"/>
        <w:rPr>
          <w:rFonts w:asciiTheme="majorHAnsi" w:eastAsiaTheme="majorHAnsi" w:hAnsiTheme="majorHAnsi"/>
          <w:szCs w:val="20"/>
        </w:rPr>
      </w:pPr>
    </w:p>
    <w:p w:rsidR="00C13609" w:rsidRDefault="00C13609" w:rsidP="009B7A2C">
      <w:pPr>
        <w:ind w:firstLineChars="100" w:firstLine="200"/>
        <w:jc w:val="left"/>
        <w:rPr>
          <w:rFonts w:asciiTheme="majorHAnsi" w:eastAsiaTheme="majorHAnsi" w:hAnsiTheme="majorHAnsi"/>
          <w:szCs w:val="20"/>
        </w:rPr>
      </w:pPr>
    </w:p>
    <w:p w:rsidR="00C13609" w:rsidRDefault="00C13609" w:rsidP="009B7A2C">
      <w:pPr>
        <w:ind w:firstLineChars="100" w:firstLine="200"/>
        <w:jc w:val="left"/>
        <w:rPr>
          <w:rFonts w:asciiTheme="majorHAnsi" w:eastAsiaTheme="majorHAnsi" w:hAnsiTheme="majorHAnsi"/>
          <w:szCs w:val="20"/>
        </w:rPr>
      </w:pPr>
    </w:p>
    <w:p w:rsidR="00C13609" w:rsidRPr="00C13609" w:rsidRDefault="00C13609" w:rsidP="00C13609">
      <w:pPr>
        <w:jc w:val="center"/>
        <w:rPr>
          <w:rFonts w:asciiTheme="majorHAnsi" w:eastAsiaTheme="majorHAnsi" w:hAnsiTheme="majorHAnsi"/>
          <w:b/>
          <w:sz w:val="26"/>
          <w:szCs w:val="26"/>
        </w:rPr>
      </w:pPr>
      <w:r w:rsidRPr="00C13609">
        <w:rPr>
          <w:rFonts w:asciiTheme="majorHAnsi" w:eastAsiaTheme="majorHAnsi" w:hAnsiTheme="majorHAnsi"/>
          <w:b/>
          <w:sz w:val="26"/>
          <w:szCs w:val="26"/>
        </w:rPr>
        <w:lastRenderedPageBreak/>
        <w:t>P</w:t>
      </w:r>
      <w:r w:rsidRPr="00C13609">
        <w:rPr>
          <w:rFonts w:asciiTheme="majorHAnsi" w:eastAsiaTheme="majorHAnsi" w:hAnsiTheme="majorHAnsi" w:hint="eastAsia"/>
          <w:b/>
          <w:sz w:val="26"/>
          <w:szCs w:val="26"/>
        </w:rPr>
        <w:t>art 2. Fission Source Iteration</w:t>
      </w:r>
    </w:p>
    <w:p w:rsidR="00C13609" w:rsidRDefault="00C13609" w:rsidP="00C13609">
      <w:pPr>
        <w:ind w:left="236" w:hangingChars="118" w:hanging="236"/>
        <w:rPr>
          <w:rFonts w:asciiTheme="majorHAnsi" w:eastAsiaTheme="majorHAnsi" w:hAnsiTheme="majorHAnsi"/>
          <w:b/>
          <w:szCs w:val="20"/>
        </w:rPr>
      </w:pPr>
    </w:p>
    <w:p w:rsidR="00C13609" w:rsidRDefault="00C13609" w:rsidP="00C13609">
      <w:pPr>
        <w:ind w:left="236" w:hangingChars="118" w:hanging="236"/>
        <w:rPr>
          <w:rFonts w:asciiTheme="majorHAnsi" w:eastAsiaTheme="majorHAnsi" w:hAnsiTheme="majorHAnsi" w:hint="eastAsia"/>
          <w:b/>
          <w:szCs w:val="20"/>
        </w:rPr>
      </w:pPr>
      <w:r w:rsidRPr="00C13609">
        <w:rPr>
          <w:rFonts w:asciiTheme="majorHAnsi" w:eastAsiaTheme="majorHAnsi" w:hAnsiTheme="majorHAnsi" w:hint="eastAsia"/>
          <w:b/>
          <w:szCs w:val="20"/>
        </w:rPr>
        <w:t>1. Implement the fission source iteration scheme which consists of the following steps.</w:t>
      </w:r>
    </w:p>
    <w:p w:rsidR="004C3BF8" w:rsidRDefault="004C3BF8" w:rsidP="004C3BF8">
      <w:pPr>
        <w:ind w:firstLineChars="118" w:firstLine="236"/>
        <w:rPr>
          <w:rFonts w:asciiTheme="majorHAnsi" w:eastAsiaTheme="majorHAnsi" w:hAnsiTheme="majorHAnsi" w:hint="eastAsia"/>
          <w:szCs w:val="20"/>
        </w:rPr>
      </w:pPr>
    </w:p>
    <w:p w:rsidR="004C3BF8" w:rsidRDefault="004C3BF8" w:rsidP="004C3BF8">
      <w:pPr>
        <w:ind w:firstLineChars="118" w:firstLine="236"/>
        <w:rPr>
          <w:rFonts w:asciiTheme="majorHAnsi" w:eastAsiaTheme="majorHAnsi" w:hAnsiTheme="majorHAnsi" w:hint="eastAsia"/>
          <w:szCs w:val="20"/>
        </w:rPr>
      </w:pPr>
      <w:r>
        <w:rPr>
          <w:rFonts w:asciiTheme="majorHAnsi" w:eastAsiaTheme="majorHAnsi" w:hAnsiTheme="majorHAnsi" w:hint="eastAsia"/>
          <w:szCs w:val="20"/>
        </w:rPr>
        <w:t>이전 과제에서 사용하였던 중성자속 대신 핵분열 선원(Fission source)을 이용하여 Power iteration을 수행하는 것을 Fission source iteration이라 한다. 핵분열 선원은 모든 에너지군에 무관한 값으로, 위치에만 의존성을 갖는다. 따라서 중성자속 대신 핵분열 선원을 이용하는 경우 계산량이 에너지군 수만큼 줄어든다는 장점이 있다.</w:t>
      </w:r>
      <w:r w:rsidR="00FC75DF">
        <w:rPr>
          <w:rFonts w:asciiTheme="majorHAnsi" w:eastAsiaTheme="majorHAnsi" w:hAnsiTheme="majorHAnsi" w:hint="eastAsia"/>
          <w:szCs w:val="20"/>
        </w:rPr>
        <w:t xml:space="preserve"> 이번 과제를 수행하기 위해 Group Major Ordering 및 Box scheme을 이용하였다.</w:t>
      </w:r>
      <w:r w:rsidR="00827246">
        <w:rPr>
          <w:rFonts w:asciiTheme="majorHAnsi" w:eastAsiaTheme="majorHAnsi" w:hAnsiTheme="majorHAnsi" w:hint="eastAsia"/>
          <w:szCs w:val="20"/>
        </w:rPr>
        <w:t xml:space="preserve"> 차분화 후 계수 행렬은 다음과 같이 나타난다.</w:t>
      </w:r>
    </w:p>
    <w:p w:rsidR="00B35B7C" w:rsidRDefault="00B35B7C" w:rsidP="004C3BF8">
      <w:pPr>
        <w:ind w:firstLineChars="118" w:firstLine="236"/>
        <w:rPr>
          <w:rFonts w:asciiTheme="majorHAnsi" w:eastAsiaTheme="majorHAnsi" w:hAnsiTheme="majorHAnsi" w:hint="eastAsia"/>
          <w:szCs w:val="20"/>
        </w:rPr>
      </w:pPr>
    </w:p>
    <w:p w:rsidR="00B35B7C" w:rsidRDefault="00113880" w:rsidP="00B35B7C">
      <w:pPr>
        <w:ind w:firstLineChars="118" w:firstLine="236"/>
        <w:jc w:val="center"/>
        <w:rPr>
          <w:rFonts w:asciiTheme="majorHAnsi" w:eastAsiaTheme="majorHAnsi" w:hAnsiTheme="majorHAnsi" w:hint="eastAsia"/>
          <w:szCs w:val="20"/>
        </w:rPr>
      </w:pPr>
      <w:r w:rsidRPr="00B35B7C">
        <w:rPr>
          <w:rFonts w:asciiTheme="majorHAnsi" w:eastAsiaTheme="majorHAnsi" w:hAnsiTheme="majorHAnsi"/>
          <w:position w:val="-4"/>
          <w:szCs w:val="20"/>
        </w:rPr>
        <w:object w:dxaOrig="180" w:dyaOrig="279">
          <v:shape id="_x0000_i1035" type="#_x0000_t75" style="width:8.85pt;height:14.25pt" o:ole="">
            <v:imagedata r:id="rId16" o:title=""/>
          </v:shape>
          <o:OLEObject Type="Embed" ProgID="Equation.DSMT4" ShapeID="_x0000_i1035" DrawAspect="Content" ObjectID="_1333981763" r:id="rId17"/>
        </w:object>
      </w:r>
      <w:r w:rsidR="00B35B7C" w:rsidRPr="00B35B7C">
        <w:rPr>
          <w:rFonts w:asciiTheme="majorHAnsi" w:eastAsiaTheme="majorHAnsi" w:hAnsiTheme="majorHAnsi"/>
          <w:position w:val="-154"/>
          <w:szCs w:val="20"/>
        </w:rPr>
        <w:object w:dxaOrig="5200" w:dyaOrig="4920">
          <v:shape id="_x0000_i1029" type="#_x0000_t75" style="width:260.15pt;height:245.9pt" o:ole="">
            <v:imagedata r:id="rId18" o:title=""/>
          </v:shape>
          <o:OLEObject Type="Embed" ProgID="Equation.DSMT4" ShapeID="_x0000_i1029" DrawAspect="Content" ObjectID="_1333981764" r:id="rId19"/>
        </w:object>
      </w:r>
    </w:p>
    <w:p w:rsidR="00B35B7C" w:rsidRDefault="00B35B7C" w:rsidP="00B35B7C">
      <w:pPr>
        <w:ind w:firstLineChars="118" w:firstLine="236"/>
        <w:jc w:val="left"/>
        <w:rPr>
          <w:rFonts w:asciiTheme="majorHAnsi" w:eastAsiaTheme="majorHAnsi" w:hAnsiTheme="majorHAnsi" w:hint="eastAsia"/>
          <w:szCs w:val="20"/>
        </w:rPr>
      </w:pPr>
    </w:p>
    <w:p w:rsidR="00B35B7C" w:rsidRDefault="00B35B7C" w:rsidP="00B35B7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 xml:space="preserve">과제 2에서 다루었던 행렬과 비교해보면, 단일 에너지군 문제에서 존재하던 행렬이 다 에너지군 문제에서는 반복해서 나타나고 있음을 확인할 수 있다. </w:t>
      </w:r>
      <w:r w:rsidR="0008489B">
        <w:rPr>
          <w:rFonts w:asciiTheme="majorHAnsi" w:eastAsiaTheme="majorHAnsi" w:hAnsiTheme="majorHAnsi" w:hint="eastAsia"/>
          <w:szCs w:val="20"/>
        </w:rPr>
        <w:t>각 에너지군을 대표하는 행렬의 세부구조는 단일 군 문제와 동일하다.</w:t>
      </w:r>
    </w:p>
    <w:p w:rsidR="0008489B" w:rsidRDefault="0008489B" w:rsidP="00B35B7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다 에너지군 문제에는 단일 군 문제에서는 고려하지 않았던 산란 선원 및 산란 누출이 존재한다</w:t>
      </w:r>
      <w:r w:rsidR="00E21775">
        <w:rPr>
          <w:rFonts w:asciiTheme="majorHAnsi" w:eastAsiaTheme="majorHAnsi" w:hAnsiTheme="majorHAnsi" w:hint="eastAsia"/>
          <w:szCs w:val="20"/>
        </w:rPr>
        <w:t>. 산란 누출은 좌변에 존재하는 제거 단면적(Remover Xsec, 흡수 단면적 + 산란 단면적)에 반영이 되고, 따라서 단일 군에서 흡수 단면적으로 존재하던 항</w:t>
      </w:r>
      <w:r w:rsidR="006C724B">
        <w:rPr>
          <w:rFonts w:asciiTheme="majorHAnsi" w:eastAsiaTheme="majorHAnsi" w:hAnsiTheme="majorHAnsi" w:hint="eastAsia"/>
          <w:szCs w:val="20"/>
        </w:rPr>
        <w:t>(</w:t>
      </w:r>
      <w:r w:rsidR="006C724B" w:rsidRPr="006C724B">
        <w:rPr>
          <w:rFonts w:asciiTheme="majorHAnsi" w:eastAsiaTheme="majorHAnsi" w:hAnsiTheme="majorHAnsi"/>
          <w:position w:val="-14"/>
          <w:szCs w:val="20"/>
        </w:rPr>
        <w:object w:dxaOrig="300" w:dyaOrig="400">
          <v:shape id="_x0000_i1030" type="#_x0000_t75" style="width:14.95pt;height:19.7pt" o:ole="">
            <v:imagedata r:id="rId20" o:title=""/>
          </v:shape>
          <o:OLEObject Type="Embed" ProgID="Equation.DSMT4" ShapeID="_x0000_i1030" DrawAspect="Content" ObjectID="_1333981765" r:id="rId21"/>
        </w:object>
      </w:r>
      <w:r w:rsidR="006C724B">
        <w:rPr>
          <w:rFonts w:asciiTheme="majorHAnsi" w:eastAsiaTheme="majorHAnsi" w:hAnsiTheme="majorHAnsi" w:hint="eastAsia"/>
          <w:szCs w:val="20"/>
        </w:rPr>
        <w:t>)</w:t>
      </w:r>
      <w:r w:rsidR="00E21775">
        <w:rPr>
          <w:rFonts w:asciiTheme="majorHAnsi" w:eastAsiaTheme="majorHAnsi" w:hAnsiTheme="majorHAnsi" w:hint="eastAsia"/>
          <w:szCs w:val="20"/>
        </w:rPr>
        <w:t>이 제거 단면적으로 바뀐다.</w:t>
      </w:r>
    </w:p>
    <w:p w:rsidR="00611975" w:rsidRPr="00971905" w:rsidRDefault="00611975" w:rsidP="00B35B7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행렬이 삼대각(Tri-diagonal) 행렬로 나타나기 때문에, 실제 프로그램 내에서 구현할 경우 나머지 항은 고려하지 않아도 된다. 이는 행렬 구성 시 사용되는 메모리를 절약할 수 있게 해주며, 불필요한 계산을 줄여 계산 속도 향상을 기대할 수 있게 한다.</w:t>
      </w:r>
      <w:r w:rsidR="00971905">
        <w:rPr>
          <w:rFonts w:asciiTheme="majorHAnsi" w:eastAsiaTheme="majorHAnsi" w:hAnsiTheme="majorHAnsi" w:hint="eastAsia"/>
          <w:szCs w:val="20"/>
        </w:rPr>
        <w:t xml:space="preserve"> 문제를 풀기 위해서는 LU 행렬도 구해야 하는데, 삼대각 행렬을 다루기 때문에 각각 대각 성분과 하대각 성분(하대각 행렬), 상대각 성분(상대각 행렬)만을 갖게 된다. 즉 행렬 </w:t>
      </w:r>
      <w:r w:rsidR="00971905" w:rsidRPr="00971905">
        <w:rPr>
          <w:rFonts w:asciiTheme="majorHAnsi" w:eastAsiaTheme="majorHAnsi" w:hAnsiTheme="majorHAnsi"/>
          <w:position w:val="-14"/>
          <w:szCs w:val="20"/>
        </w:rPr>
        <w:object w:dxaOrig="400" w:dyaOrig="380">
          <v:shape id="_x0000_i1033" type="#_x0000_t75" style="width:19.7pt;height:19pt" o:ole="">
            <v:imagedata r:id="rId22" o:title=""/>
          </v:shape>
          <o:OLEObject Type="Embed" ProgID="Equation.DSMT4" ShapeID="_x0000_i1033" DrawAspect="Content" ObjectID="_1333981766" r:id="rId23"/>
        </w:object>
      </w:r>
      <w:r w:rsidR="00971905">
        <w:rPr>
          <w:rFonts w:asciiTheme="majorHAnsi" w:eastAsiaTheme="majorHAnsi" w:hAnsiTheme="majorHAnsi" w:hint="eastAsia"/>
          <w:szCs w:val="20"/>
        </w:rPr>
        <w:t>은 3열, 상대각 행렬(U)과 하대각 행렬(L)은 2열만을 필요로 한다. 이번 과제에서는 편의를 위해 모든 행렬을 3열로 잡고, 1열은 하대각 성분, 2열은 대각 성분, 3열은 상대각 성분</w:t>
      </w:r>
      <w:r w:rsidR="00154787">
        <w:rPr>
          <w:rFonts w:asciiTheme="majorHAnsi" w:eastAsiaTheme="majorHAnsi" w:hAnsiTheme="majorHAnsi" w:hint="eastAsia"/>
          <w:szCs w:val="20"/>
        </w:rPr>
        <w:t>의 정보를 갖게 하였다.</w:t>
      </w:r>
      <w:r w:rsidR="0082325A">
        <w:rPr>
          <w:rFonts w:asciiTheme="majorHAnsi" w:eastAsiaTheme="majorHAnsi" w:hAnsiTheme="majorHAnsi" w:hint="eastAsia"/>
          <w:szCs w:val="20"/>
        </w:rPr>
        <w:t xml:space="preserve"> </w:t>
      </w:r>
    </w:p>
    <w:p w:rsidR="00971905" w:rsidRDefault="0082325A" w:rsidP="0082325A">
      <w:pPr>
        <w:ind w:firstLineChars="118" w:firstLine="236"/>
        <w:jc w:val="center"/>
        <w:rPr>
          <w:rFonts w:asciiTheme="majorHAnsi" w:eastAsiaTheme="majorHAnsi" w:hAnsiTheme="majorHAnsi" w:hint="eastAsia"/>
          <w:szCs w:val="20"/>
        </w:rPr>
      </w:pPr>
      <w:r w:rsidRPr="0082325A">
        <w:rPr>
          <w:rFonts w:asciiTheme="majorHAnsi" w:eastAsiaTheme="majorHAnsi" w:hAnsiTheme="majorHAnsi"/>
          <w:position w:val="-188"/>
          <w:szCs w:val="20"/>
        </w:rPr>
        <w:object w:dxaOrig="5380" w:dyaOrig="3879">
          <v:shape id="_x0000_i1034" type="#_x0000_t75" style="width:269pt;height:194.25pt" o:ole="">
            <v:imagedata r:id="rId24" o:title=""/>
          </v:shape>
          <o:OLEObject Type="Embed" ProgID="Equation.DSMT4" ShapeID="_x0000_i1034" DrawAspect="Content" ObjectID="_1333981767" r:id="rId25"/>
        </w:object>
      </w:r>
    </w:p>
    <w:p w:rsidR="0082325A" w:rsidRPr="00154787" w:rsidRDefault="0082325A" w:rsidP="00B35B7C">
      <w:pPr>
        <w:ind w:firstLineChars="118" w:firstLine="236"/>
        <w:jc w:val="left"/>
        <w:rPr>
          <w:rFonts w:asciiTheme="majorHAnsi" w:eastAsiaTheme="majorHAnsi" w:hAnsiTheme="majorHAnsi" w:hint="eastAsia"/>
          <w:szCs w:val="20"/>
        </w:rPr>
      </w:pPr>
    </w:p>
    <w:p w:rsidR="006C724B" w:rsidRDefault="006C724B" w:rsidP="00B35B7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산란 선원은 우변에서 고려하게 된다. 이 문제에서는 upscattering이 없다 가정하였으므로, 이전 차에 구한 에너지군의 중성자속을 이용하여 우변에 더해주면 된다. 산란선원을 고려한 우변의 선원은 다음과 같이 나타난다.</w:t>
      </w:r>
    </w:p>
    <w:p w:rsidR="006C724B" w:rsidRDefault="006C724B" w:rsidP="00B35B7C">
      <w:pPr>
        <w:ind w:firstLineChars="118" w:firstLine="236"/>
        <w:jc w:val="left"/>
        <w:rPr>
          <w:rFonts w:asciiTheme="majorHAnsi" w:eastAsiaTheme="majorHAnsi" w:hAnsiTheme="majorHAnsi" w:hint="eastAsia"/>
          <w:szCs w:val="20"/>
        </w:rPr>
      </w:pPr>
    </w:p>
    <w:p w:rsidR="006C724B" w:rsidRDefault="006C724B" w:rsidP="006C724B">
      <w:pPr>
        <w:ind w:firstLineChars="118" w:firstLine="283"/>
        <w:jc w:val="center"/>
        <w:rPr>
          <w:rFonts w:ascii="Times New Roman" w:hint="eastAsia"/>
          <w:sz w:val="24"/>
        </w:rPr>
      </w:pPr>
      <w:r w:rsidRPr="006C1718">
        <w:rPr>
          <w:rFonts w:ascii="Times New Roman"/>
          <w:position w:val="-30"/>
          <w:sz w:val="24"/>
        </w:rPr>
        <w:object w:dxaOrig="2860" w:dyaOrig="700">
          <v:shape id="_x0000_i1031" type="#_x0000_t75" style="width:143.3pt;height:35.3pt" o:ole="">
            <v:imagedata r:id="rId26" o:title=""/>
          </v:shape>
          <o:OLEObject Type="Embed" ProgID="Equation.DSMT4" ShapeID="_x0000_i1031" DrawAspect="Content" ObjectID="_1333981768" r:id="rId27"/>
        </w:object>
      </w:r>
    </w:p>
    <w:p w:rsidR="006C724B" w:rsidRDefault="006C724B" w:rsidP="006C724B">
      <w:pPr>
        <w:ind w:firstLineChars="118" w:firstLine="283"/>
        <w:jc w:val="left"/>
        <w:rPr>
          <w:rFonts w:ascii="Times New Roman" w:hint="eastAsia"/>
          <w:sz w:val="24"/>
        </w:rPr>
      </w:pPr>
    </w:p>
    <w:p w:rsidR="006C724B" w:rsidRDefault="006C724B" w:rsidP="006C724B">
      <w:pPr>
        <w:ind w:firstLineChars="118" w:firstLine="236"/>
        <w:jc w:val="left"/>
        <w:rPr>
          <w:rFonts w:asciiTheme="majorHAnsi" w:eastAsiaTheme="majorHAnsi" w:hAnsiTheme="majorHAnsi" w:hint="eastAsia"/>
          <w:szCs w:val="20"/>
        </w:rPr>
      </w:pPr>
    </w:p>
    <w:p w:rsidR="006C724B" w:rsidRDefault="006C724B" w:rsidP="006C724B">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각 행렬은 노드 수 * 에너지군 수만큼 존재하지만, 각 에너지군 마다 독립적으로 선원 과 이항행렬이 존재하기 때문에, 한번에 푸는 대신 에너지군 마다 단계적으로 문제를 풀 수 있다. 이렇게 풀게 되면 푸는 과정에서 이전 에너지군의 중성자속을 가장 최신값으로 사용할 수 있기 때문에, 좀 더 빠른 수렴속도를 기대할 수 있게 된다.</w:t>
      </w:r>
      <w:r w:rsidR="00C27D1A">
        <w:rPr>
          <w:rFonts w:asciiTheme="majorHAnsi" w:eastAsiaTheme="majorHAnsi" w:hAnsiTheme="majorHAnsi" w:hint="eastAsia"/>
          <w:szCs w:val="20"/>
        </w:rPr>
        <w:t xml:space="preserve"> 문제에서 풀게되는 행렬식은 다음과 같다.</w:t>
      </w:r>
    </w:p>
    <w:p w:rsidR="006C724B" w:rsidRDefault="006C724B" w:rsidP="006C724B">
      <w:pPr>
        <w:ind w:firstLineChars="118" w:firstLine="236"/>
        <w:jc w:val="left"/>
        <w:rPr>
          <w:rFonts w:asciiTheme="majorHAnsi" w:eastAsiaTheme="majorHAnsi" w:hAnsiTheme="majorHAnsi" w:hint="eastAsia"/>
          <w:szCs w:val="20"/>
        </w:rPr>
      </w:pPr>
    </w:p>
    <w:p w:rsidR="00611975" w:rsidRDefault="00611975" w:rsidP="00611975">
      <w:pPr>
        <w:ind w:firstLineChars="118" w:firstLine="236"/>
        <w:jc w:val="center"/>
        <w:rPr>
          <w:rFonts w:asciiTheme="majorHAnsi" w:eastAsiaTheme="majorHAnsi" w:hAnsiTheme="majorHAnsi" w:hint="eastAsia"/>
          <w:szCs w:val="20"/>
        </w:rPr>
      </w:pPr>
      <w:r w:rsidRPr="00611975">
        <w:rPr>
          <w:rFonts w:asciiTheme="majorHAnsi" w:eastAsiaTheme="majorHAnsi" w:hAnsiTheme="majorHAnsi"/>
          <w:position w:val="-14"/>
          <w:szCs w:val="20"/>
        </w:rPr>
        <w:object w:dxaOrig="2140" w:dyaOrig="380">
          <v:shape id="_x0000_i1032" type="#_x0000_t75" style="width:107.3pt;height:19pt" o:ole="">
            <v:imagedata r:id="rId28" o:title=""/>
          </v:shape>
          <o:OLEObject Type="Embed" ProgID="Equation.DSMT4" ShapeID="_x0000_i1032" DrawAspect="Content" ObjectID="_1333981769" r:id="rId29"/>
        </w:object>
      </w:r>
    </w:p>
    <w:p w:rsidR="00611975" w:rsidRDefault="00611975" w:rsidP="00611975">
      <w:pPr>
        <w:ind w:firstLineChars="118" w:firstLine="236"/>
        <w:jc w:val="center"/>
        <w:rPr>
          <w:rFonts w:asciiTheme="majorHAnsi" w:eastAsiaTheme="majorHAnsi" w:hAnsiTheme="majorHAnsi" w:hint="eastAsia"/>
          <w:szCs w:val="20"/>
        </w:rPr>
      </w:pPr>
    </w:p>
    <w:p w:rsidR="00611975" w:rsidRDefault="0022508A" w:rsidP="00611975">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다음은 실제 Fission source iteration을 수행하는 부분이다.</w:t>
      </w:r>
      <w:r w:rsidR="007C64AD">
        <w:rPr>
          <w:rFonts w:asciiTheme="majorHAnsi" w:eastAsiaTheme="majorHAnsi" w:hAnsiTheme="majorHAnsi" w:hint="eastAsia"/>
          <w:szCs w:val="20"/>
        </w:rPr>
        <w:t xml:space="preserve"> </w:t>
      </w:r>
    </w:p>
    <w:p w:rsidR="007C64AD" w:rsidRDefault="007C64AD" w:rsidP="00611975">
      <w:pPr>
        <w:ind w:firstLineChars="118" w:firstLine="236"/>
        <w:jc w:val="left"/>
        <w:rPr>
          <w:rFonts w:asciiTheme="majorHAnsi" w:eastAsiaTheme="majorHAnsi" w:hAnsiTheme="majorHAnsi" w:hint="eastAsia"/>
          <w:szCs w:val="20"/>
        </w:rPr>
      </w:pPr>
    </w:p>
    <w:tbl>
      <w:tblPr>
        <w:tblStyle w:val="a4"/>
        <w:tblW w:w="0" w:type="auto"/>
        <w:tblLook w:val="04A0"/>
      </w:tblPr>
      <w:tblGrid>
        <w:gridCol w:w="9224"/>
      </w:tblGrid>
      <w:tr w:rsidR="007C64AD" w:rsidTr="007C64AD">
        <w:tc>
          <w:tcPr>
            <w:tcW w:w="9224" w:type="dxa"/>
          </w:tcPr>
          <w:p w:rsidR="007C64AD" w:rsidRPr="007C64AD" w:rsidRDefault="007C64AD" w:rsidP="007C64AD">
            <w:pPr>
              <w:wordWrap/>
              <w:adjustRightInd w:val="0"/>
              <w:jc w:val="center"/>
              <w:rPr>
                <w:rFonts w:ascii="Consolas" w:hAnsi="Consolas" w:cs="Times New Roman" w:hint="eastAsia"/>
                <w:noProof/>
                <w:kern w:val="0"/>
                <w:sz w:val="18"/>
                <w:szCs w:val="18"/>
              </w:rPr>
            </w:pPr>
            <w:r w:rsidRPr="007C64AD">
              <w:rPr>
                <w:rFonts w:ascii="Consolas" w:hAnsi="Consolas" w:cs="Times New Roman"/>
                <w:noProof/>
                <w:kern w:val="0"/>
                <w:sz w:val="18"/>
                <w:szCs w:val="18"/>
              </w:rPr>
              <w:t>…</w:t>
            </w:r>
          </w:p>
          <w:p w:rsidR="007C64AD" w:rsidRDefault="007C64AD" w:rsidP="007C64AD">
            <w:pPr>
              <w:wordWrap/>
              <w:adjustRightInd w:val="0"/>
              <w:ind w:firstLineChars="600" w:firstLine="1080"/>
              <w:jc w:val="left"/>
              <w:rPr>
                <w:rFonts w:ascii="Consolas" w:hAnsi="Consolas" w:cs="Times New Roman"/>
                <w:noProof/>
                <w:color w:val="008000"/>
                <w:kern w:val="0"/>
                <w:sz w:val="18"/>
                <w:szCs w:val="18"/>
              </w:rPr>
            </w:pPr>
            <w:r>
              <w:rPr>
                <w:rFonts w:ascii="Consolas" w:hAnsi="Consolas" w:cs="Times New Roman"/>
                <w:noProof/>
                <w:color w:val="008000"/>
                <w:kern w:val="0"/>
                <w:sz w:val="18"/>
                <w:szCs w:val="18"/>
              </w:rPr>
              <w:t>!Loop over groups</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ig=</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ng </w:t>
            </w:r>
          </w:p>
          <w:p w:rsidR="007C64AD" w:rsidRDefault="007C64AD" w:rsidP="007C64AD">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!Determine source at each node for the current group</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tn</w:t>
            </w:r>
          </w:p>
          <w:p w:rsidR="007C64AD" w:rsidRDefault="007C64AD" w:rsidP="007C64AD">
            <w:pPr>
              <w:wordWrap/>
              <w:adjustRightInd w:val="0"/>
              <w:jc w:val="left"/>
              <w:rPr>
                <w:rFonts w:ascii="Consolas" w:hAnsi="Consolas" w:cs="Times New Roman"/>
                <w:noProof/>
                <w:color w:val="008000"/>
                <w:kern w:val="0"/>
                <w:sz w:val="18"/>
                <w:szCs w:val="18"/>
                <w:highlight w:val="lightGray"/>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gb =&gt; typedata(ntype(i))%gb; ge =&gt; typedata(ntype(i)</w:t>
            </w:r>
            <w:r>
              <w:rPr>
                <w:rFonts w:ascii="Consolas" w:hAnsi="Consolas" w:cs="Times New Roman"/>
                <w:noProof/>
                <w:color w:val="008000"/>
                <w:kern w:val="0"/>
                <w:sz w:val="18"/>
                <w:szCs w:val="18"/>
                <w:highlight w:val="lightGray"/>
              </w:rPr>
              <w:t>)%ge</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sigs =&gt; typedata(ntype(i))%sigs</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chi =&gt; typedata(ntype(i))%chi</w:t>
            </w:r>
          </w:p>
          <w:p w:rsidR="007C64AD" w:rsidRDefault="007C64AD" w:rsidP="007C64AD">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w:t>
            </w:r>
            <w:r>
              <w:rPr>
                <w:rFonts w:ascii="Consolas" w:hAnsi="Consolas" w:cs="Times New Roman"/>
                <w:noProof/>
                <w:color w:val="FF0000"/>
                <w:kern w:val="0"/>
                <w:sz w:val="18"/>
                <w:szCs w:val="18"/>
              </w:rPr>
              <w:t>0</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jg=gb(ig), ge(ig)</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nume=nume+sigs(jg,ig)*phi(i,jg)</w:t>
            </w:r>
          </w:p>
          <w:p w:rsidR="007C64AD" w:rsidRDefault="007C64AD" w:rsidP="007C64AD">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s(i)=</w:t>
            </w:r>
            <w:r>
              <w:rPr>
                <w:rFonts w:ascii="Consolas" w:hAnsi="Consolas" w:cs="Times New Roman"/>
                <w:noProof/>
                <w:color w:val="FF0000"/>
                <w:kern w:val="0"/>
                <w:sz w:val="18"/>
                <w:szCs w:val="18"/>
              </w:rPr>
              <w:t>1</w:t>
            </w:r>
            <w:r>
              <w:rPr>
                <w:rFonts w:ascii="Consolas" w:hAnsi="Consolas" w:cs="Times New Roman"/>
                <w:noProof/>
                <w:kern w:val="0"/>
                <w:sz w:val="18"/>
                <w:szCs w:val="18"/>
              </w:rPr>
              <w:t>/k_ex*chi(ig)*psi(i)+nume</w:t>
            </w:r>
          </w:p>
          <w:p w:rsidR="007C64AD" w:rsidRDefault="007C64AD" w:rsidP="007C64AD">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(s(i).le.</w:t>
            </w:r>
            <w:r>
              <w:rPr>
                <w:rFonts w:ascii="Consolas" w:hAnsi="Consolas" w:cs="Times New Roman"/>
                <w:noProof/>
                <w:color w:val="FF0000"/>
                <w:kern w:val="0"/>
                <w:sz w:val="18"/>
                <w:szCs w:val="18"/>
              </w:rPr>
              <w:t>1E</w:t>
            </w:r>
            <w:r>
              <w:rPr>
                <w:rFonts w:ascii="Consolas" w:hAnsi="Consolas" w:cs="Times New Roman"/>
                <w:noProof/>
                <w:kern w:val="0"/>
                <w:sz w:val="18"/>
                <w:szCs w:val="18"/>
              </w:rPr>
              <w:t>-</w:t>
            </w:r>
            <w:r>
              <w:rPr>
                <w:rFonts w:ascii="Consolas" w:hAnsi="Consolas" w:cs="Times New Roman"/>
                <w:noProof/>
                <w:color w:val="FF0000"/>
                <w:kern w:val="0"/>
                <w:sz w:val="18"/>
                <w:szCs w:val="18"/>
              </w:rPr>
              <w:t>15</w:t>
            </w:r>
            <w:r>
              <w:rPr>
                <w:rFonts w:ascii="Consolas" w:hAnsi="Consolas" w:cs="Times New Roman"/>
                <w:noProof/>
                <w:kern w:val="0"/>
                <w:sz w:val="18"/>
                <w:szCs w:val="18"/>
              </w:rPr>
              <w:t>) s(i)=</w:t>
            </w:r>
            <w:r>
              <w:rPr>
                <w:rFonts w:ascii="Consolas" w:hAnsi="Consolas" w:cs="Times New Roman"/>
                <w:noProof/>
                <w:color w:val="FF0000"/>
                <w:kern w:val="0"/>
                <w:sz w:val="18"/>
                <w:szCs w:val="18"/>
              </w:rPr>
              <w:t>0</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nullify</w:t>
            </w:r>
            <w:r>
              <w:rPr>
                <w:rFonts w:ascii="Consolas" w:hAnsi="Consolas" w:cs="Times New Roman"/>
                <w:noProof/>
                <w:kern w:val="0"/>
                <w:sz w:val="18"/>
                <w:szCs w:val="18"/>
              </w:rPr>
              <w:t>(gb, ge, sigs, chi)</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7C64AD" w:rsidRDefault="007C64AD" w:rsidP="007C64AD">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lastRenderedPageBreak/>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7C64AD" w:rsidRDefault="007C64AD" w:rsidP="007C64AD">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!Solve LU</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call</w:t>
            </w:r>
            <w:r>
              <w:rPr>
                <w:rFonts w:ascii="Consolas" w:hAnsi="Consolas" w:cs="Times New Roman"/>
                <w:noProof/>
                <w:kern w:val="0"/>
                <w:sz w:val="18"/>
                <w:szCs w:val="18"/>
              </w:rPr>
              <w:t xml:space="preserve"> solve_lu(l,u,phi,s,ig)</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7C64AD" w:rsidRDefault="007C64AD" w:rsidP="007C64AD">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7C64AD" w:rsidRDefault="007C64AD" w:rsidP="007C64AD">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!Determine fission source</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tn</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nusigf=&gt;typedata(ntype(i))%nusigf</w:t>
            </w:r>
          </w:p>
          <w:p w:rsidR="007C64AD" w:rsidRDefault="007C64AD" w:rsidP="007C64AD">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w:t>
            </w:r>
            <w:r>
              <w:rPr>
                <w:rFonts w:ascii="Consolas" w:hAnsi="Consolas" w:cs="Times New Roman"/>
                <w:noProof/>
                <w:color w:val="FF0000"/>
                <w:kern w:val="0"/>
                <w:sz w:val="18"/>
                <w:szCs w:val="18"/>
              </w:rPr>
              <w:t>0</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ig=</w:t>
            </w:r>
            <w:r>
              <w:rPr>
                <w:rFonts w:ascii="Consolas" w:hAnsi="Consolas" w:cs="Times New Roman"/>
                <w:noProof/>
                <w:color w:val="FF0000"/>
                <w:kern w:val="0"/>
                <w:sz w:val="18"/>
                <w:szCs w:val="18"/>
              </w:rPr>
              <w:t>1</w:t>
            </w:r>
            <w:r>
              <w:rPr>
                <w:rFonts w:ascii="Consolas" w:hAnsi="Consolas" w:cs="Times New Roman"/>
                <w:noProof/>
                <w:kern w:val="0"/>
                <w:sz w:val="18"/>
                <w:szCs w:val="18"/>
              </w:rPr>
              <w:t>, ng</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nume=nume+nusigf(ig)*phi(i,ig)</w:t>
            </w:r>
          </w:p>
          <w:p w:rsidR="007C64AD" w:rsidRDefault="007C64AD" w:rsidP="007C64AD">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psi(i)=nume</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7C64AD" w:rsidRDefault="007C64AD" w:rsidP="007C64A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nullify</w:t>
            </w:r>
            <w:r>
              <w:rPr>
                <w:rFonts w:ascii="Consolas" w:hAnsi="Consolas" w:cs="Times New Roman"/>
                <w:noProof/>
                <w:kern w:val="0"/>
                <w:sz w:val="18"/>
                <w:szCs w:val="18"/>
              </w:rPr>
              <w:t>(nusigf)</w:t>
            </w:r>
          </w:p>
          <w:p w:rsidR="007C64AD" w:rsidRDefault="007C64AD" w:rsidP="007C64AD">
            <w:pPr>
              <w:jc w:val="left"/>
              <w:rPr>
                <w:rFonts w:ascii="Consolas" w:hAnsi="Consolas" w:cs="Times New Roman" w:hint="eastAsia"/>
                <w:b/>
                <w:bCs/>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7C64AD" w:rsidRPr="007C64AD" w:rsidRDefault="007C64AD" w:rsidP="007C64AD">
            <w:pPr>
              <w:wordWrap/>
              <w:adjustRightInd w:val="0"/>
              <w:jc w:val="center"/>
              <w:rPr>
                <w:rFonts w:ascii="Consolas" w:hAnsi="Consolas" w:cs="Times New Roman" w:hint="eastAsia"/>
                <w:noProof/>
                <w:kern w:val="0"/>
                <w:sz w:val="18"/>
                <w:szCs w:val="18"/>
              </w:rPr>
            </w:pPr>
            <w:r w:rsidRPr="007C64AD">
              <w:rPr>
                <w:rFonts w:ascii="Consolas" w:hAnsi="Consolas" w:cs="Times New Roman"/>
                <w:noProof/>
                <w:kern w:val="0"/>
                <w:sz w:val="18"/>
                <w:szCs w:val="18"/>
              </w:rPr>
              <w:t>…</w:t>
            </w:r>
          </w:p>
        </w:tc>
      </w:tr>
    </w:tbl>
    <w:p w:rsidR="007C64AD" w:rsidRDefault="007C64AD" w:rsidP="00611975">
      <w:pPr>
        <w:ind w:firstLineChars="118" w:firstLine="236"/>
        <w:jc w:val="left"/>
        <w:rPr>
          <w:rFonts w:asciiTheme="majorHAnsi" w:eastAsiaTheme="majorHAnsi" w:hAnsiTheme="majorHAnsi" w:hint="eastAsia"/>
          <w:szCs w:val="20"/>
        </w:rPr>
      </w:pPr>
    </w:p>
    <w:p w:rsidR="00F325E4" w:rsidRDefault="00F325E4" w:rsidP="00611975">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LU 행렬은 반복문 전에 생성하고, 초기 분열 선원도 반복문 이전에 계산한다.</w:t>
      </w:r>
      <w:r w:rsidR="001C7262">
        <w:rPr>
          <w:rFonts w:asciiTheme="majorHAnsi" w:eastAsiaTheme="majorHAnsi" w:hAnsiTheme="majorHAnsi" w:hint="eastAsia"/>
          <w:szCs w:val="20"/>
        </w:rPr>
        <w:t xml:space="preserve"> 그 후 각 그룹에 대해 LU 행렬을 이용하여 Inverse power method 를 수행하게 된다.</w:t>
      </w:r>
      <w:r w:rsidR="00D07DDF">
        <w:rPr>
          <w:rFonts w:asciiTheme="majorHAnsi" w:eastAsiaTheme="majorHAnsi" w:hAnsiTheme="majorHAnsi" w:hint="eastAsia"/>
          <w:szCs w:val="20"/>
        </w:rPr>
        <w:t xml:space="preserve"> 모든 계산을 마치고, 분열 선원을 갱신한다.</w:t>
      </w:r>
    </w:p>
    <w:p w:rsidR="00EC3629" w:rsidRDefault="00EC3629" w:rsidP="00611975">
      <w:pPr>
        <w:ind w:firstLineChars="118" w:firstLine="236"/>
        <w:jc w:val="left"/>
        <w:rPr>
          <w:rFonts w:asciiTheme="majorHAnsi" w:eastAsiaTheme="majorHAnsi" w:hAnsiTheme="majorHAnsi" w:hint="eastAsia"/>
          <w:szCs w:val="20"/>
        </w:rPr>
      </w:pPr>
    </w:p>
    <w:p w:rsidR="00EC3629" w:rsidRDefault="00EC3629" w:rsidP="00EC3629">
      <w:pPr>
        <w:ind w:left="236" w:hangingChars="118" w:hanging="236"/>
        <w:rPr>
          <w:rFonts w:asciiTheme="majorHAnsi" w:eastAsiaTheme="majorHAnsi" w:hAnsiTheme="majorHAnsi" w:hint="eastAsia"/>
          <w:b/>
          <w:szCs w:val="20"/>
        </w:rPr>
      </w:pPr>
      <w:r w:rsidRPr="00EC3629">
        <w:rPr>
          <w:rFonts w:asciiTheme="majorHAnsi" w:eastAsiaTheme="majorHAnsi" w:hAnsiTheme="majorHAnsi" w:hint="eastAsia"/>
          <w:b/>
          <w:szCs w:val="20"/>
        </w:rPr>
        <w:t>2. Solve the problem given below.</w:t>
      </w:r>
    </w:p>
    <w:p w:rsidR="00A3405E" w:rsidRPr="00EC3629" w:rsidRDefault="00A3405E" w:rsidP="00EC3629">
      <w:pPr>
        <w:ind w:left="236" w:hangingChars="118" w:hanging="236"/>
        <w:rPr>
          <w:rFonts w:asciiTheme="majorHAnsi" w:eastAsiaTheme="majorHAnsi" w:hAnsiTheme="majorHAnsi"/>
          <w:b/>
          <w:szCs w:val="20"/>
        </w:rPr>
      </w:pPr>
    </w:p>
    <w:tbl>
      <w:tblPr>
        <w:tblStyle w:val="a4"/>
        <w:tblW w:w="0" w:type="auto"/>
        <w:jc w:val="center"/>
        <w:tblLook w:val="04A0"/>
      </w:tblPr>
      <w:tblGrid>
        <w:gridCol w:w="2430"/>
        <w:gridCol w:w="2431"/>
        <w:gridCol w:w="2431"/>
      </w:tblGrid>
      <w:tr w:rsidR="00A3405E" w:rsidTr="00A3405E">
        <w:trPr>
          <w:trHeight w:val="321"/>
          <w:jc w:val="center"/>
        </w:trPr>
        <w:tc>
          <w:tcPr>
            <w:tcW w:w="2430" w:type="dxa"/>
            <w:tcBorders>
              <w:top w:val="single" w:sz="12" w:space="0" w:color="auto"/>
              <w:left w:val="nil"/>
              <w:right w:val="nil"/>
            </w:tcBorders>
            <w:vAlign w:val="center"/>
          </w:tcPr>
          <w:p w:rsidR="00A3405E" w:rsidRPr="00A3405E" w:rsidRDefault="00A3405E" w:rsidP="00A3405E">
            <w:pPr>
              <w:jc w:val="center"/>
              <w:rPr>
                <w:rFonts w:ascii="Times New Roman" w:eastAsiaTheme="majorHAnsi" w:hAnsi="Times New Roman" w:cs="Times New Roman"/>
                <w:sz w:val="18"/>
                <w:szCs w:val="18"/>
              </w:rPr>
            </w:pPr>
            <w:r w:rsidRPr="00A3405E">
              <w:rPr>
                <w:rFonts w:ascii="Times New Roman" w:eastAsiaTheme="majorHAnsi" w:hAnsi="Times New Roman" w:cs="Times New Roman"/>
                <w:sz w:val="18"/>
                <w:szCs w:val="18"/>
              </w:rPr>
              <w:t>k-eff</w:t>
            </w:r>
          </w:p>
        </w:tc>
        <w:tc>
          <w:tcPr>
            <w:tcW w:w="2431" w:type="dxa"/>
            <w:tcBorders>
              <w:top w:val="single" w:sz="12" w:space="0" w:color="auto"/>
              <w:left w:val="nil"/>
              <w:right w:val="nil"/>
            </w:tcBorders>
            <w:vAlign w:val="center"/>
          </w:tcPr>
          <w:p w:rsidR="00A3405E" w:rsidRPr="00A3405E" w:rsidRDefault="00A3405E" w:rsidP="00A3405E">
            <w:pPr>
              <w:jc w:val="center"/>
              <w:rPr>
                <w:rFonts w:ascii="Times New Roman" w:eastAsiaTheme="majorHAnsi" w:hAnsi="Times New Roman" w:cs="Times New Roman"/>
                <w:sz w:val="18"/>
                <w:szCs w:val="18"/>
              </w:rPr>
            </w:pPr>
            <w:r w:rsidRPr="00A3405E">
              <w:rPr>
                <w:rFonts w:ascii="Times New Roman" w:eastAsiaTheme="majorHAnsi" w:hAnsi="Times New Roman" w:cs="Times New Roman"/>
                <w:sz w:val="18"/>
                <w:szCs w:val="18"/>
              </w:rPr>
              <w:t>Iteration Number</w:t>
            </w:r>
          </w:p>
        </w:tc>
        <w:tc>
          <w:tcPr>
            <w:tcW w:w="2431" w:type="dxa"/>
            <w:tcBorders>
              <w:top w:val="single" w:sz="12" w:space="0" w:color="auto"/>
              <w:left w:val="nil"/>
              <w:right w:val="nil"/>
            </w:tcBorders>
            <w:vAlign w:val="center"/>
          </w:tcPr>
          <w:p w:rsidR="00A3405E" w:rsidRPr="00A3405E" w:rsidRDefault="00A3405E" w:rsidP="00A3405E">
            <w:pPr>
              <w:jc w:val="center"/>
              <w:rPr>
                <w:rFonts w:ascii="Times New Roman" w:eastAsiaTheme="majorHAnsi" w:hAnsi="Times New Roman" w:cs="Times New Roman"/>
                <w:sz w:val="18"/>
                <w:szCs w:val="18"/>
              </w:rPr>
            </w:pPr>
            <w:r w:rsidRPr="00A3405E">
              <w:rPr>
                <w:rFonts w:ascii="Times New Roman" w:eastAsiaTheme="majorHAnsi" w:hAnsi="Times New Roman" w:cs="Times New Roman"/>
                <w:sz w:val="18"/>
                <w:szCs w:val="18"/>
              </w:rPr>
              <w:t>Dominance Ratio</w:t>
            </w:r>
          </w:p>
        </w:tc>
      </w:tr>
      <w:tr w:rsidR="00A3405E" w:rsidTr="00A3405E">
        <w:trPr>
          <w:trHeight w:val="334"/>
          <w:jc w:val="center"/>
        </w:trPr>
        <w:tc>
          <w:tcPr>
            <w:tcW w:w="2430" w:type="dxa"/>
            <w:tcBorders>
              <w:left w:val="nil"/>
              <w:bottom w:val="single" w:sz="12" w:space="0" w:color="auto"/>
              <w:right w:val="nil"/>
            </w:tcBorders>
            <w:vAlign w:val="center"/>
          </w:tcPr>
          <w:p w:rsidR="00A3405E" w:rsidRPr="00A3405E" w:rsidRDefault="00A3405E" w:rsidP="00A3405E">
            <w:pPr>
              <w:jc w:val="center"/>
              <w:rPr>
                <w:rFonts w:ascii="Times New Roman" w:eastAsiaTheme="majorHAnsi" w:hAnsi="Times New Roman" w:cs="Times New Roman"/>
                <w:sz w:val="18"/>
                <w:szCs w:val="18"/>
              </w:rPr>
            </w:pPr>
            <w:r>
              <w:rPr>
                <w:rFonts w:ascii="Times New Roman" w:eastAsiaTheme="majorHAnsi" w:hAnsi="Times New Roman" w:cs="Times New Roman" w:hint="eastAsia"/>
                <w:sz w:val="18"/>
                <w:szCs w:val="18"/>
              </w:rPr>
              <w:t>1.039104</w:t>
            </w:r>
          </w:p>
        </w:tc>
        <w:tc>
          <w:tcPr>
            <w:tcW w:w="2431" w:type="dxa"/>
            <w:tcBorders>
              <w:left w:val="nil"/>
              <w:bottom w:val="single" w:sz="12" w:space="0" w:color="auto"/>
              <w:right w:val="nil"/>
            </w:tcBorders>
            <w:vAlign w:val="center"/>
          </w:tcPr>
          <w:p w:rsidR="00A3405E" w:rsidRPr="00A3405E" w:rsidRDefault="00A3405E" w:rsidP="00A3405E">
            <w:pPr>
              <w:jc w:val="center"/>
              <w:rPr>
                <w:rFonts w:ascii="Times New Roman" w:eastAsiaTheme="majorHAnsi" w:hAnsi="Times New Roman" w:cs="Times New Roman"/>
                <w:sz w:val="18"/>
                <w:szCs w:val="18"/>
              </w:rPr>
            </w:pPr>
            <w:r>
              <w:rPr>
                <w:rFonts w:ascii="Times New Roman" w:eastAsiaTheme="majorHAnsi" w:hAnsi="Times New Roman" w:cs="Times New Roman" w:hint="eastAsia"/>
                <w:sz w:val="18"/>
                <w:szCs w:val="18"/>
              </w:rPr>
              <w:t>335</w:t>
            </w:r>
          </w:p>
        </w:tc>
        <w:tc>
          <w:tcPr>
            <w:tcW w:w="2431" w:type="dxa"/>
            <w:tcBorders>
              <w:left w:val="nil"/>
              <w:bottom w:val="single" w:sz="12" w:space="0" w:color="auto"/>
              <w:right w:val="nil"/>
            </w:tcBorders>
            <w:vAlign w:val="center"/>
          </w:tcPr>
          <w:p w:rsidR="00A3405E" w:rsidRPr="00A3405E" w:rsidRDefault="00A3405E" w:rsidP="00A3405E">
            <w:pPr>
              <w:jc w:val="center"/>
              <w:rPr>
                <w:rFonts w:ascii="Times New Roman" w:eastAsiaTheme="majorHAnsi" w:hAnsi="Times New Roman" w:cs="Times New Roman"/>
                <w:sz w:val="18"/>
                <w:szCs w:val="18"/>
              </w:rPr>
            </w:pPr>
            <w:r>
              <w:rPr>
                <w:rFonts w:ascii="Times New Roman" w:eastAsiaTheme="majorHAnsi" w:hAnsi="Times New Roman" w:cs="Times New Roman" w:hint="eastAsia"/>
                <w:sz w:val="18"/>
                <w:szCs w:val="18"/>
              </w:rPr>
              <w:t>0.980787</w:t>
            </w:r>
          </w:p>
        </w:tc>
      </w:tr>
    </w:tbl>
    <w:p w:rsidR="00EC3629" w:rsidRDefault="00EC3629" w:rsidP="00611975">
      <w:pPr>
        <w:ind w:firstLineChars="118" w:firstLine="236"/>
        <w:jc w:val="left"/>
        <w:rPr>
          <w:rFonts w:asciiTheme="majorHAnsi" w:eastAsiaTheme="majorHAnsi" w:hAnsiTheme="majorHAnsi" w:hint="eastAsia"/>
          <w:szCs w:val="20"/>
        </w:rPr>
      </w:pPr>
    </w:p>
    <w:p w:rsidR="00A3405E" w:rsidRDefault="00A3405E" w:rsidP="00611975">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코드를 작성한 뒤 주어진 문제를 풀었다. 그 결과는 위와 같이 나타났다.</w:t>
      </w:r>
      <w:r w:rsidR="009F3593">
        <w:rPr>
          <w:rFonts w:asciiTheme="majorHAnsi" w:eastAsiaTheme="majorHAnsi" w:hAnsiTheme="majorHAnsi" w:hint="eastAsia"/>
          <w:szCs w:val="20"/>
        </w:rPr>
        <w:t xml:space="preserve"> 중성자속 및 분열 선원은 뒤에 첨부하였다.</w:t>
      </w: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611975">
      <w:pPr>
        <w:ind w:firstLineChars="118" w:firstLine="236"/>
        <w:jc w:val="left"/>
        <w:rPr>
          <w:rFonts w:asciiTheme="majorHAnsi" w:eastAsiaTheme="majorHAnsi" w:hAnsiTheme="majorHAnsi" w:hint="eastAsia"/>
          <w:szCs w:val="20"/>
        </w:rPr>
      </w:pPr>
    </w:p>
    <w:p w:rsidR="003916AF" w:rsidRDefault="003916AF" w:rsidP="003916AF">
      <w:pPr>
        <w:ind w:firstLineChars="118" w:firstLine="307"/>
        <w:jc w:val="center"/>
        <w:rPr>
          <w:rFonts w:asciiTheme="majorHAnsi" w:eastAsiaTheme="majorHAnsi" w:hAnsiTheme="majorHAnsi" w:hint="eastAsia"/>
          <w:b/>
          <w:sz w:val="26"/>
          <w:szCs w:val="26"/>
        </w:rPr>
      </w:pPr>
      <w:r w:rsidRPr="003916AF">
        <w:rPr>
          <w:rFonts w:asciiTheme="majorHAnsi" w:eastAsiaTheme="majorHAnsi" w:hAnsiTheme="majorHAnsi"/>
          <w:b/>
          <w:sz w:val="26"/>
          <w:szCs w:val="26"/>
        </w:rPr>
        <w:lastRenderedPageBreak/>
        <w:t>P</w:t>
      </w:r>
      <w:r w:rsidRPr="003916AF">
        <w:rPr>
          <w:rFonts w:asciiTheme="majorHAnsi" w:eastAsiaTheme="majorHAnsi" w:hAnsiTheme="majorHAnsi" w:hint="eastAsia"/>
          <w:b/>
          <w:sz w:val="26"/>
          <w:szCs w:val="26"/>
        </w:rPr>
        <w:t>art 3. Chebyshev Acceleration</w:t>
      </w:r>
    </w:p>
    <w:p w:rsidR="003916AF" w:rsidRDefault="003916AF" w:rsidP="003916AF">
      <w:pPr>
        <w:ind w:firstLineChars="118" w:firstLine="307"/>
        <w:jc w:val="center"/>
        <w:rPr>
          <w:rFonts w:asciiTheme="majorHAnsi" w:eastAsiaTheme="majorHAnsi" w:hAnsiTheme="majorHAnsi" w:hint="eastAsia"/>
          <w:b/>
          <w:sz w:val="26"/>
          <w:szCs w:val="26"/>
        </w:rPr>
      </w:pPr>
    </w:p>
    <w:p w:rsidR="003916AF" w:rsidRDefault="003916AF" w:rsidP="003916AF">
      <w:pPr>
        <w:ind w:left="236" w:hangingChars="118" w:hanging="236"/>
        <w:jc w:val="left"/>
        <w:rPr>
          <w:rFonts w:asciiTheme="majorHAnsi" w:eastAsiaTheme="majorHAnsi" w:hAnsiTheme="majorHAnsi" w:hint="eastAsia"/>
          <w:b/>
          <w:szCs w:val="20"/>
        </w:rPr>
      </w:pPr>
      <w:r w:rsidRPr="003916AF">
        <w:rPr>
          <w:rFonts w:asciiTheme="majorHAnsi" w:eastAsiaTheme="majorHAnsi" w:hAnsiTheme="majorHAnsi" w:hint="eastAsia"/>
          <w:b/>
          <w:szCs w:val="20"/>
        </w:rPr>
        <w:t>1. Implement the Chebyshev Acceleration scheme with the following logic:</w:t>
      </w:r>
    </w:p>
    <w:p w:rsidR="003916AF" w:rsidRDefault="003916AF" w:rsidP="003916AF">
      <w:pPr>
        <w:ind w:firstLineChars="118" w:firstLine="236"/>
        <w:jc w:val="left"/>
        <w:rPr>
          <w:rFonts w:asciiTheme="majorHAnsi" w:eastAsiaTheme="majorHAnsi" w:hAnsiTheme="majorHAnsi" w:hint="eastAsia"/>
          <w:szCs w:val="20"/>
        </w:rPr>
      </w:pPr>
    </w:p>
    <w:p w:rsidR="003916AF" w:rsidRDefault="003916AF" w:rsidP="003916AF">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다 에너지군 문제는 단일 에너지군 문제에 비해 계산량이 많기 때문에 가속을 하지않으면 계샨 효율성이 매우 떨어진다. 따라서 적절한 가속 방법이 고려되어야 한다. 앞의 과제에서 사용하였던 Wielandt shift 방법은 다 에너지군의 경우 행렬을 복잡하게 만들기 때문에 큰 효과를 기대할 수 없다. 때문에 이용하는 것이 Chebyshev 가속 방법이다. 이는 동차 다항식 중 주어진 구간에서 가장 작은 최대값을 갖는 Chebyshev 다항식의 특성을 이용하는 것으로 오차가 가장 작은 최대값을 갖기 때문에 빠른 수렴속도를 기대할 수 있다.</w:t>
      </w:r>
    </w:p>
    <w:p w:rsidR="00113880" w:rsidRDefault="00113880" w:rsidP="003916AF">
      <w:pPr>
        <w:ind w:firstLineChars="118" w:firstLine="236"/>
        <w:jc w:val="left"/>
        <w:rPr>
          <w:rFonts w:asciiTheme="majorHAnsi" w:eastAsiaTheme="majorHAnsi" w:hAnsiTheme="majorHAnsi" w:hint="eastAsia"/>
          <w:szCs w:val="20"/>
        </w:rPr>
      </w:pPr>
    </w:p>
    <w:p w:rsidR="00113880" w:rsidRDefault="00113880" w:rsidP="00113880">
      <w:pPr>
        <w:ind w:firstLineChars="118" w:firstLine="236"/>
        <w:jc w:val="center"/>
        <w:rPr>
          <w:rFonts w:asciiTheme="majorHAnsi" w:eastAsiaTheme="majorHAnsi" w:hAnsiTheme="majorHAnsi" w:hint="eastAsia"/>
          <w:szCs w:val="20"/>
        </w:rPr>
      </w:pPr>
      <w:r w:rsidRPr="00113880">
        <w:rPr>
          <w:rFonts w:asciiTheme="majorHAnsi" w:eastAsiaTheme="majorHAnsi" w:hAnsiTheme="majorHAnsi"/>
          <w:position w:val="-50"/>
          <w:szCs w:val="20"/>
        </w:rPr>
        <w:object w:dxaOrig="4620" w:dyaOrig="1120">
          <v:shape id="_x0000_i1036" type="#_x0000_t75" style="width:230.95pt;height:55.7pt" o:ole="">
            <v:imagedata r:id="rId30" o:title=""/>
          </v:shape>
          <o:OLEObject Type="Embed" ProgID="Equation.DSMT4" ShapeID="_x0000_i1036" DrawAspect="Content" ObjectID="_1333981770" r:id="rId31"/>
        </w:object>
      </w:r>
    </w:p>
    <w:p w:rsidR="00113880" w:rsidRDefault="00113880" w:rsidP="00113880">
      <w:pPr>
        <w:ind w:firstLineChars="118" w:firstLine="236"/>
        <w:jc w:val="center"/>
        <w:rPr>
          <w:rFonts w:asciiTheme="majorHAnsi" w:eastAsiaTheme="majorHAnsi" w:hAnsiTheme="majorHAnsi" w:hint="eastAsia"/>
          <w:szCs w:val="20"/>
        </w:rPr>
      </w:pPr>
    </w:p>
    <w:p w:rsidR="00B97FEC" w:rsidRDefault="00113880" w:rsidP="00B97FE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Chebyshev 가속은 우선 Power method를 사용하여 값을 갱신한 후, Chebyshev Polynomial을 이용하여 가중치를 계산 후 외삽을 하여 새로운 값을 최종적으로 얻게 된다.</w:t>
      </w:r>
      <w:r w:rsidR="00B97FEC">
        <w:rPr>
          <w:rFonts w:asciiTheme="majorHAnsi" w:eastAsiaTheme="majorHAnsi" w:hAnsiTheme="majorHAnsi" w:hint="eastAsia"/>
          <w:szCs w:val="20"/>
        </w:rPr>
        <w:t xml:space="preserve"> </w:t>
      </w:r>
      <w:r w:rsidR="00372F7A">
        <w:rPr>
          <w:rFonts w:asciiTheme="majorHAnsi" w:eastAsiaTheme="majorHAnsi" w:hAnsiTheme="majorHAnsi" w:hint="eastAsia"/>
          <w:szCs w:val="20"/>
        </w:rPr>
        <w:t xml:space="preserve">한 차의 반복계산을 마치면, Dominance ratio 를 재 추정하게 되는데 이는 기존에 가중치를 계산하는데 사용한 Dominance ratio가 정확한 값이 아니라 추정한 값이기 때문에 부정확할 가능성이 존재하기 때문이다. </w:t>
      </w:r>
      <w:r w:rsidR="00B97FEC">
        <w:rPr>
          <w:rFonts w:asciiTheme="majorHAnsi" w:eastAsiaTheme="majorHAnsi" w:hAnsiTheme="majorHAnsi" w:hint="eastAsia"/>
          <w:szCs w:val="20"/>
        </w:rPr>
        <w:t>다음은 실제 코드에서 Chebyshev 가속을 수행하는 부분이다.</w:t>
      </w:r>
    </w:p>
    <w:p w:rsidR="00C85B14" w:rsidRDefault="00C85B14" w:rsidP="00B97FEC">
      <w:pPr>
        <w:ind w:firstLineChars="118" w:firstLine="236"/>
        <w:jc w:val="left"/>
        <w:rPr>
          <w:rFonts w:asciiTheme="majorHAnsi" w:eastAsiaTheme="majorHAnsi" w:hAnsiTheme="majorHAnsi" w:hint="eastAsia"/>
          <w:szCs w:val="20"/>
        </w:rPr>
      </w:pPr>
    </w:p>
    <w:tbl>
      <w:tblPr>
        <w:tblStyle w:val="a4"/>
        <w:tblW w:w="0" w:type="auto"/>
        <w:tblLook w:val="04A0"/>
      </w:tblPr>
      <w:tblGrid>
        <w:gridCol w:w="9224"/>
      </w:tblGrid>
      <w:tr w:rsidR="00C85B14" w:rsidTr="00C85B14">
        <w:tc>
          <w:tcPr>
            <w:tcW w:w="9224" w:type="dxa"/>
          </w:tcPr>
          <w:p w:rsidR="00C85B14" w:rsidRDefault="00C85B14" w:rsidP="00C85B14">
            <w:pPr>
              <w:wordWrap/>
              <w:adjustRightInd w:val="0"/>
              <w:jc w:val="center"/>
              <w:rPr>
                <w:rFonts w:ascii="Consolas" w:hAnsi="Consolas" w:cs="Times New Roman" w:hint="eastAsia"/>
                <w:noProof/>
                <w:color w:val="008000"/>
                <w:kern w:val="0"/>
                <w:sz w:val="18"/>
                <w:szCs w:val="18"/>
              </w:rPr>
            </w:pPr>
            <w:r>
              <w:rPr>
                <w:rFonts w:ascii="Consolas" w:hAnsi="Consolas" w:cs="Times New Roman"/>
                <w:b/>
                <w:bCs/>
                <w:noProof/>
                <w:color w:val="0000FF"/>
                <w:kern w:val="0"/>
                <w:sz w:val="18"/>
                <w:szCs w:val="18"/>
              </w:rPr>
              <w:t>…</w:t>
            </w:r>
          </w:p>
          <w:p w:rsidR="00C85B14" w:rsidRDefault="00C85B14" w:rsidP="00C85B14">
            <w:pPr>
              <w:wordWrap/>
              <w:adjustRightInd w:val="0"/>
              <w:ind w:firstLineChars="600" w:firstLine="1080"/>
              <w:jc w:val="left"/>
              <w:rPr>
                <w:rFonts w:ascii="Consolas" w:hAnsi="Consolas" w:cs="Times New Roman"/>
                <w:noProof/>
                <w:color w:val="008000"/>
                <w:kern w:val="0"/>
                <w:sz w:val="18"/>
                <w:szCs w:val="18"/>
              </w:rPr>
            </w:pPr>
            <w:r>
              <w:rPr>
                <w:rFonts w:ascii="Consolas" w:hAnsi="Consolas" w:cs="Times New Roman"/>
                <w:noProof/>
                <w:color w:val="008000"/>
                <w:kern w:val="0"/>
                <w:sz w:val="18"/>
                <w:szCs w:val="18"/>
              </w:rPr>
              <w:t>! ********* Chebyshev Acceleration **********</w:t>
            </w:r>
          </w:p>
          <w:p w:rsidR="00C85B14" w:rsidRDefault="00C85B14" w:rsidP="00C85B14">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(c_iter.eq.</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then</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err_psi_base=psi_pow-psi_ex</w:t>
            </w:r>
          </w:p>
          <w:p w:rsidR="00C85B14" w:rsidRDefault="00C85B14" w:rsidP="00C85B14">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alpha=</w:t>
            </w:r>
            <w:r>
              <w:rPr>
                <w:rFonts w:ascii="Consolas" w:hAnsi="Consolas" w:cs="Times New Roman"/>
                <w:noProof/>
                <w:color w:val="FF0000"/>
                <w:kern w:val="0"/>
                <w:sz w:val="18"/>
                <w:szCs w:val="18"/>
              </w:rPr>
              <w:t>2</w:t>
            </w:r>
            <w:r>
              <w:rPr>
                <w:rFonts w:ascii="Consolas" w:hAnsi="Consolas" w:cs="Times New Roman"/>
                <w:noProof/>
                <w:kern w:val="0"/>
                <w:sz w:val="18"/>
                <w:szCs w:val="18"/>
              </w:rPr>
              <w:t>/(</w:t>
            </w:r>
            <w:r>
              <w:rPr>
                <w:rFonts w:ascii="Consolas" w:hAnsi="Consolas" w:cs="Times New Roman"/>
                <w:noProof/>
                <w:color w:val="FF0000"/>
                <w:kern w:val="0"/>
                <w:sz w:val="18"/>
                <w:szCs w:val="18"/>
              </w:rPr>
              <w:t>2</w:t>
            </w:r>
            <w:r>
              <w:rPr>
                <w:rFonts w:ascii="Consolas" w:hAnsi="Consolas" w:cs="Times New Roman"/>
                <w:noProof/>
                <w:kern w:val="0"/>
                <w:sz w:val="18"/>
                <w:szCs w:val="18"/>
              </w:rPr>
              <w:t>-domi); beta=</w:t>
            </w:r>
            <w:r>
              <w:rPr>
                <w:rFonts w:ascii="Consolas" w:hAnsi="Consolas" w:cs="Times New Roman"/>
                <w:noProof/>
                <w:color w:val="FF0000"/>
                <w:kern w:val="0"/>
                <w:sz w:val="18"/>
                <w:szCs w:val="18"/>
              </w:rPr>
              <w:t>0</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psi=alpha*psi_pow+(</w:t>
            </w:r>
            <w:r>
              <w:rPr>
                <w:rFonts w:ascii="Consolas" w:hAnsi="Consolas" w:cs="Times New Roman"/>
                <w:noProof/>
                <w:color w:val="FF0000"/>
                <w:kern w:val="0"/>
                <w:sz w:val="18"/>
                <w:szCs w:val="18"/>
              </w:rPr>
              <w:t>1</w:t>
            </w:r>
            <w:r>
              <w:rPr>
                <w:rFonts w:ascii="Consolas" w:hAnsi="Consolas" w:cs="Times New Roman"/>
                <w:noProof/>
                <w:kern w:val="0"/>
                <w:sz w:val="18"/>
                <w:szCs w:val="18"/>
              </w:rPr>
              <w:t>-alpha)*psi_ex</w:t>
            </w:r>
          </w:p>
          <w:p w:rsidR="00C85B14" w:rsidRDefault="00C85B14" w:rsidP="00C85B14">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cycle</w:t>
            </w:r>
          </w:p>
          <w:p w:rsidR="00C85B14" w:rsidRDefault="00C85B14" w:rsidP="00C85B14">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else</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err_psi=psi_pow-psi_ex</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inv_domi=</w:t>
            </w:r>
            <w:r>
              <w:rPr>
                <w:rFonts w:ascii="Consolas" w:hAnsi="Consolas" w:cs="Times New Roman"/>
                <w:noProof/>
                <w:color w:val="FF0000"/>
                <w:kern w:val="0"/>
                <w:sz w:val="18"/>
                <w:szCs w:val="18"/>
              </w:rPr>
              <w:t>1</w:t>
            </w:r>
            <w:r>
              <w:rPr>
                <w:rFonts w:ascii="Consolas" w:hAnsi="Consolas" w:cs="Times New Roman"/>
                <w:noProof/>
                <w:kern w:val="0"/>
                <w:sz w:val="18"/>
                <w:szCs w:val="18"/>
              </w:rPr>
              <w:t>/domi</w:t>
            </w:r>
          </w:p>
          <w:p w:rsidR="00C85B14" w:rsidRDefault="00C85B14" w:rsidP="00C85B14">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gamma=</w:t>
            </w:r>
            <w:r>
              <w:rPr>
                <w:rFonts w:ascii="Consolas" w:hAnsi="Consolas" w:cs="Times New Roman"/>
                <w:noProof/>
                <w:color w:val="FF0000"/>
                <w:kern w:val="0"/>
                <w:sz w:val="18"/>
                <w:szCs w:val="18"/>
              </w:rPr>
              <w:t>2</w:t>
            </w:r>
            <w:r>
              <w:rPr>
                <w:rFonts w:ascii="Consolas" w:hAnsi="Consolas" w:cs="Times New Roman"/>
                <w:noProof/>
                <w:kern w:val="0"/>
                <w:sz w:val="18"/>
                <w:szCs w:val="18"/>
              </w:rPr>
              <w:t>*inv_domi-</w:t>
            </w:r>
            <w:r>
              <w:rPr>
                <w:rFonts w:ascii="Consolas" w:hAnsi="Consolas" w:cs="Times New Roman"/>
                <w:noProof/>
                <w:color w:val="FF0000"/>
                <w:kern w:val="0"/>
                <w:sz w:val="18"/>
                <w:szCs w:val="18"/>
              </w:rPr>
              <w:t>1</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w:t>
            </w:r>
            <w:r>
              <w:rPr>
                <w:rFonts w:ascii="Consolas" w:hAnsi="Consolas" w:cs="Times New Roman"/>
                <w:noProof/>
                <w:color w:val="0000FF"/>
                <w:kern w:val="0"/>
                <w:sz w:val="18"/>
                <w:szCs w:val="18"/>
              </w:rPr>
              <w:t>dcosh</w:t>
            </w:r>
            <w:r>
              <w:rPr>
                <w:rFonts w:ascii="Consolas" w:hAnsi="Consolas" w:cs="Times New Roman"/>
                <w:noProof/>
                <w:kern w:val="0"/>
                <w:sz w:val="18"/>
                <w:szCs w:val="18"/>
              </w:rPr>
              <w:t>((c_iter-</w:t>
            </w:r>
            <w:r>
              <w:rPr>
                <w:rFonts w:ascii="Consolas" w:hAnsi="Consolas" w:cs="Times New Roman"/>
                <w:noProof/>
                <w:color w:val="FF0000"/>
                <w:kern w:val="0"/>
                <w:sz w:val="18"/>
                <w:szCs w:val="18"/>
              </w:rPr>
              <w:t>1</w:t>
            </w:r>
            <w:r>
              <w:rPr>
                <w:rFonts w:ascii="Consolas" w:hAnsi="Consolas" w:cs="Times New Roman"/>
                <w:noProof/>
                <w:kern w:val="0"/>
                <w:sz w:val="18"/>
                <w:szCs w:val="18"/>
              </w:rPr>
              <w:t>)*</w:t>
            </w:r>
            <w:r>
              <w:rPr>
                <w:rFonts w:ascii="Consolas" w:hAnsi="Consolas" w:cs="Times New Roman"/>
                <w:noProof/>
                <w:color w:val="0000FF"/>
                <w:kern w:val="0"/>
                <w:sz w:val="18"/>
                <w:szCs w:val="18"/>
              </w:rPr>
              <w:t>dacosh</w:t>
            </w:r>
            <w:r>
              <w:rPr>
                <w:rFonts w:ascii="Consolas" w:hAnsi="Consolas" w:cs="Times New Roman"/>
                <w:noProof/>
                <w:kern w:val="0"/>
                <w:sz w:val="18"/>
                <w:szCs w:val="18"/>
              </w:rPr>
              <w:t>(gamma))</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deno=</w:t>
            </w:r>
            <w:r>
              <w:rPr>
                <w:rFonts w:ascii="Consolas" w:hAnsi="Consolas" w:cs="Times New Roman"/>
                <w:noProof/>
                <w:color w:val="0000FF"/>
                <w:kern w:val="0"/>
                <w:sz w:val="18"/>
                <w:szCs w:val="18"/>
              </w:rPr>
              <w:t>dcosh</w:t>
            </w:r>
            <w:r>
              <w:rPr>
                <w:rFonts w:ascii="Consolas" w:hAnsi="Consolas" w:cs="Times New Roman"/>
                <w:noProof/>
                <w:kern w:val="0"/>
                <w:sz w:val="18"/>
                <w:szCs w:val="18"/>
              </w:rPr>
              <w:t>((c_iter)*</w:t>
            </w:r>
            <w:r>
              <w:rPr>
                <w:rFonts w:ascii="Consolas" w:hAnsi="Consolas" w:cs="Times New Roman"/>
                <w:noProof/>
                <w:color w:val="0000FF"/>
                <w:kern w:val="0"/>
                <w:sz w:val="18"/>
                <w:szCs w:val="18"/>
              </w:rPr>
              <w:t>dacosh</w:t>
            </w:r>
            <w:r>
              <w:rPr>
                <w:rFonts w:ascii="Consolas" w:hAnsi="Consolas" w:cs="Times New Roman"/>
                <w:noProof/>
                <w:kern w:val="0"/>
                <w:sz w:val="18"/>
                <w:szCs w:val="18"/>
              </w:rPr>
              <w:t>(gamma))</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!Determine Extrapolation parameter</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alpha=</w:t>
            </w:r>
            <w:r>
              <w:rPr>
                <w:rFonts w:ascii="Consolas" w:hAnsi="Consolas" w:cs="Times New Roman"/>
                <w:noProof/>
                <w:color w:val="FF0000"/>
                <w:kern w:val="0"/>
                <w:sz w:val="18"/>
                <w:szCs w:val="18"/>
              </w:rPr>
              <w:t>4</w:t>
            </w:r>
            <w:r>
              <w:rPr>
                <w:rFonts w:ascii="Consolas" w:hAnsi="Consolas" w:cs="Times New Roman"/>
                <w:noProof/>
                <w:kern w:val="0"/>
                <w:sz w:val="18"/>
                <w:szCs w:val="18"/>
              </w:rPr>
              <w:t>*inv_domi*nume/deno</w:t>
            </w:r>
          </w:p>
          <w:p w:rsidR="00C85B14" w:rsidRDefault="00C85B14" w:rsidP="00C85B14">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beta=(</w:t>
            </w:r>
            <w:r>
              <w:rPr>
                <w:rFonts w:ascii="Consolas" w:hAnsi="Consolas" w:cs="Times New Roman"/>
                <w:noProof/>
                <w:color w:val="FF0000"/>
                <w:kern w:val="0"/>
                <w:sz w:val="18"/>
                <w:szCs w:val="18"/>
              </w:rPr>
              <w:t>1</w:t>
            </w:r>
            <w:r>
              <w:rPr>
                <w:rFonts w:ascii="Consolas" w:hAnsi="Consolas" w:cs="Times New Roman"/>
                <w:noProof/>
                <w:kern w:val="0"/>
                <w:sz w:val="18"/>
                <w:szCs w:val="18"/>
              </w:rPr>
              <w:t>-domi/</w:t>
            </w:r>
            <w:r>
              <w:rPr>
                <w:rFonts w:ascii="Consolas" w:hAnsi="Consolas" w:cs="Times New Roman"/>
                <w:noProof/>
                <w:color w:val="FF0000"/>
                <w:kern w:val="0"/>
                <w:sz w:val="18"/>
                <w:szCs w:val="18"/>
              </w:rPr>
              <w:t>2</w:t>
            </w:r>
            <w:r>
              <w:rPr>
                <w:rFonts w:ascii="Consolas" w:hAnsi="Consolas" w:cs="Times New Roman"/>
                <w:noProof/>
                <w:kern w:val="0"/>
                <w:sz w:val="18"/>
                <w:szCs w:val="18"/>
              </w:rPr>
              <w:t>)*alpha-</w:t>
            </w:r>
            <w:r>
              <w:rPr>
                <w:rFonts w:ascii="Consolas" w:hAnsi="Consolas" w:cs="Times New Roman"/>
                <w:noProof/>
                <w:color w:val="FF0000"/>
                <w:kern w:val="0"/>
                <w:sz w:val="18"/>
                <w:szCs w:val="18"/>
              </w:rPr>
              <w:t>1</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!Perform extrapolation</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psi=alpha*psi_pow+(</w:t>
            </w:r>
            <w:r>
              <w:rPr>
                <w:rFonts w:ascii="Consolas" w:hAnsi="Consolas" w:cs="Times New Roman"/>
                <w:noProof/>
                <w:color w:val="FF0000"/>
                <w:kern w:val="0"/>
                <w:sz w:val="18"/>
                <w:szCs w:val="18"/>
              </w:rPr>
              <w:t>1</w:t>
            </w:r>
            <w:r>
              <w:rPr>
                <w:rFonts w:ascii="Consolas" w:hAnsi="Consolas" w:cs="Times New Roman"/>
                <w:noProof/>
                <w:kern w:val="0"/>
                <w:sz w:val="18"/>
                <w:szCs w:val="18"/>
              </w:rPr>
              <w:t>-alpha+beta)*psi_ex-beta*psi_ex_ex</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!Relative Error Reduction Factor</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w:t>
            </w:r>
            <w:r>
              <w:rPr>
                <w:rFonts w:ascii="Consolas" w:hAnsi="Consolas" w:cs="Times New Roman"/>
                <w:noProof/>
                <w:color w:val="FF0000"/>
                <w:kern w:val="0"/>
                <w:sz w:val="18"/>
                <w:szCs w:val="18"/>
              </w:rPr>
              <w:t>0</w:t>
            </w:r>
            <w:r>
              <w:rPr>
                <w:rFonts w:ascii="Consolas" w:hAnsi="Consolas" w:cs="Times New Roman"/>
                <w:noProof/>
                <w:kern w:val="0"/>
                <w:sz w:val="18"/>
                <w:szCs w:val="18"/>
              </w:rPr>
              <w:t>;deno=</w:t>
            </w:r>
            <w:r>
              <w:rPr>
                <w:rFonts w:ascii="Consolas" w:hAnsi="Consolas" w:cs="Times New Roman"/>
                <w:noProof/>
                <w:color w:val="FF0000"/>
                <w:kern w:val="0"/>
                <w:sz w:val="18"/>
                <w:szCs w:val="18"/>
              </w:rPr>
              <w:t>0</w:t>
            </w:r>
            <w:r>
              <w:rPr>
                <w:rFonts w:ascii="Consolas" w:hAnsi="Consolas" w:cs="Times New Roman"/>
                <w:noProof/>
                <w:kern w:val="0"/>
                <w:sz w:val="18"/>
                <w:szCs w:val="18"/>
              </w:rPr>
              <w:t>;</w:t>
            </w:r>
          </w:p>
          <w:p w:rsidR="00C85B14" w:rsidRDefault="00C85B14" w:rsidP="00C85B14">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tn; nume=nume+err_psi(i)*err_psi(i); </w:t>
            </w:r>
            <w:r>
              <w:rPr>
                <w:rFonts w:ascii="Consolas" w:hAnsi="Consolas" w:cs="Times New Roman"/>
                <w:b/>
                <w:bCs/>
                <w:noProof/>
                <w:color w:val="0000FF"/>
                <w:kern w:val="0"/>
                <w:sz w:val="18"/>
                <w:szCs w:val="18"/>
              </w:rPr>
              <w:t>end do</w:t>
            </w:r>
          </w:p>
          <w:p w:rsidR="00C85B14" w:rsidRDefault="00C85B14" w:rsidP="00C85B14">
            <w:pPr>
              <w:wordWrap/>
              <w:adjustRightInd w:val="0"/>
              <w:jc w:val="left"/>
              <w:rPr>
                <w:rFonts w:ascii="Consolas" w:hAnsi="Consolas" w:cs="Times New Roman"/>
                <w:noProof/>
                <w:color w:val="008000"/>
                <w:kern w:val="0"/>
                <w:sz w:val="18"/>
                <w:szCs w:val="18"/>
                <w:highlight w:val="lightGray"/>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tn; deno=deno+err_psi_base(i)*err_psi_base(i); e</w:t>
            </w:r>
            <w:r>
              <w:rPr>
                <w:rFonts w:ascii="Consolas" w:hAnsi="Consolas" w:cs="Times New Roman"/>
                <w:noProof/>
                <w:color w:val="008000"/>
                <w:kern w:val="0"/>
                <w:sz w:val="18"/>
                <w:szCs w:val="18"/>
                <w:highlight w:val="lightGray"/>
              </w:rPr>
              <w:t>nd do</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erf=</w:t>
            </w:r>
            <w:r>
              <w:rPr>
                <w:rFonts w:ascii="Consolas" w:hAnsi="Consolas" w:cs="Times New Roman"/>
                <w:noProof/>
                <w:color w:val="0000FF"/>
                <w:kern w:val="0"/>
                <w:sz w:val="18"/>
                <w:szCs w:val="18"/>
              </w:rPr>
              <w:t>dsqrt</w:t>
            </w:r>
            <w:r>
              <w:rPr>
                <w:rFonts w:ascii="Consolas" w:hAnsi="Consolas" w:cs="Times New Roman"/>
                <w:noProof/>
                <w:kern w:val="0"/>
                <w:sz w:val="18"/>
                <w:szCs w:val="18"/>
              </w:rPr>
              <w:t>(nume/deno)</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xi=erf*</w:t>
            </w:r>
            <w:r>
              <w:rPr>
                <w:rFonts w:ascii="Consolas" w:hAnsi="Consolas" w:cs="Times New Roman"/>
                <w:noProof/>
                <w:color w:val="0000FF"/>
                <w:kern w:val="0"/>
                <w:sz w:val="18"/>
                <w:szCs w:val="18"/>
              </w:rPr>
              <w:t>dcosh</w:t>
            </w:r>
            <w:r>
              <w:rPr>
                <w:rFonts w:ascii="Consolas" w:hAnsi="Consolas" w:cs="Times New Roman"/>
                <w:noProof/>
                <w:kern w:val="0"/>
                <w:sz w:val="18"/>
                <w:szCs w:val="18"/>
              </w:rPr>
              <w:t>((c_iter-</w:t>
            </w:r>
            <w:r>
              <w:rPr>
                <w:rFonts w:ascii="Consolas" w:hAnsi="Consolas" w:cs="Times New Roman"/>
                <w:noProof/>
                <w:color w:val="FF0000"/>
                <w:kern w:val="0"/>
                <w:sz w:val="18"/>
                <w:szCs w:val="18"/>
              </w:rPr>
              <w:t>1</w:t>
            </w:r>
            <w:r>
              <w:rPr>
                <w:rFonts w:ascii="Consolas" w:hAnsi="Consolas" w:cs="Times New Roman"/>
                <w:noProof/>
                <w:kern w:val="0"/>
                <w:sz w:val="18"/>
                <w:szCs w:val="18"/>
              </w:rPr>
              <w:t>)*</w:t>
            </w:r>
            <w:r>
              <w:rPr>
                <w:rFonts w:ascii="Consolas" w:hAnsi="Consolas" w:cs="Times New Roman"/>
                <w:noProof/>
                <w:color w:val="0000FF"/>
                <w:kern w:val="0"/>
                <w:sz w:val="18"/>
                <w:szCs w:val="18"/>
              </w:rPr>
              <w:t>dacosh</w:t>
            </w:r>
            <w:r>
              <w:rPr>
                <w:rFonts w:ascii="Consolas" w:hAnsi="Consolas" w:cs="Times New Roman"/>
                <w:noProof/>
                <w:kern w:val="0"/>
                <w:sz w:val="18"/>
                <w:szCs w:val="18"/>
              </w:rPr>
              <w:t>(gamma))</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lastRenderedPageBreak/>
              <w:t xml:space="preserve">                </w:t>
            </w:r>
            <w:r>
              <w:rPr>
                <w:rFonts w:ascii="Consolas" w:hAnsi="Consolas" w:cs="Times New Roman"/>
                <w:noProof/>
                <w:color w:val="008000"/>
                <w:kern w:val="0"/>
                <w:sz w:val="18"/>
                <w:szCs w:val="18"/>
              </w:rPr>
              <w:t>!New dominance ratio</w:t>
            </w:r>
          </w:p>
          <w:p w:rsidR="00C85B14" w:rsidRDefault="00C85B14" w:rsidP="00C85B14">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(xi.gt.</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then</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gamma_s=</w:t>
            </w:r>
            <w:r>
              <w:rPr>
                <w:rFonts w:ascii="Consolas" w:hAnsi="Consolas" w:cs="Times New Roman"/>
                <w:noProof/>
                <w:color w:val="0000FF"/>
                <w:kern w:val="0"/>
                <w:sz w:val="18"/>
                <w:szCs w:val="18"/>
              </w:rPr>
              <w:t>dcosh</w:t>
            </w:r>
            <w:r>
              <w:rPr>
                <w:rFonts w:ascii="Consolas" w:hAnsi="Consolas" w:cs="Times New Roman"/>
                <w:noProof/>
                <w:kern w:val="0"/>
                <w:sz w:val="18"/>
                <w:szCs w:val="18"/>
              </w:rPr>
              <w:t>(</w:t>
            </w:r>
            <w:r>
              <w:rPr>
                <w:rFonts w:ascii="Consolas" w:hAnsi="Consolas" w:cs="Times New Roman"/>
                <w:noProof/>
                <w:color w:val="0000FF"/>
                <w:kern w:val="0"/>
                <w:sz w:val="18"/>
                <w:szCs w:val="18"/>
              </w:rPr>
              <w:t>dacosh</w:t>
            </w:r>
            <w:r>
              <w:rPr>
                <w:rFonts w:ascii="Consolas" w:hAnsi="Consolas" w:cs="Times New Roman"/>
                <w:noProof/>
                <w:kern w:val="0"/>
                <w:sz w:val="18"/>
                <w:szCs w:val="18"/>
              </w:rPr>
              <w:t>(xi)/(c_iter-</w:t>
            </w:r>
            <w:r>
              <w:rPr>
                <w:rFonts w:ascii="Consolas" w:hAnsi="Consolas" w:cs="Times New Roman"/>
                <w:noProof/>
                <w:color w:val="FF0000"/>
                <w:kern w:val="0"/>
                <w:sz w:val="18"/>
                <w:szCs w:val="18"/>
              </w:rPr>
              <w:t>1</w:t>
            </w:r>
            <w:r>
              <w:rPr>
                <w:rFonts w:ascii="Consolas" w:hAnsi="Consolas" w:cs="Times New Roman"/>
                <w:noProof/>
                <w:kern w:val="0"/>
                <w:sz w:val="18"/>
                <w:szCs w:val="18"/>
              </w:rPr>
              <w:t>))</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else</w:t>
            </w:r>
            <w:r>
              <w:rPr>
                <w:rFonts w:ascii="Consolas" w:hAnsi="Consolas" w:cs="Times New Roman"/>
                <w:noProof/>
                <w:kern w:val="0"/>
                <w:sz w:val="18"/>
                <w:szCs w:val="18"/>
              </w:rPr>
              <w:t>; gamma_s=</w:t>
            </w:r>
            <w:r>
              <w:rPr>
                <w:rFonts w:ascii="Consolas" w:hAnsi="Consolas" w:cs="Times New Roman"/>
                <w:noProof/>
                <w:color w:val="0000FF"/>
                <w:kern w:val="0"/>
                <w:sz w:val="18"/>
                <w:szCs w:val="18"/>
              </w:rPr>
              <w:t>dcos</w:t>
            </w:r>
            <w:r>
              <w:rPr>
                <w:rFonts w:ascii="Consolas" w:hAnsi="Consolas" w:cs="Times New Roman"/>
                <w:noProof/>
                <w:kern w:val="0"/>
                <w:sz w:val="18"/>
                <w:szCs w:val="18"/>
              </w:rPr>
              <w:t>(</w:t>
            </w:r>
            <w:r>
              <w:rPr>
                <w:rFonts w:ascii="Consolas" w:hAnsi="Consolas" w:cs="Times New Roman"/>
                <w:noProof/>
                <w:color w:val="0000FF"/>
                <w:kern w:val="0"/>
                <w:sz w:val="18"/>
                <w:szCs w:val="18"/>
              </w:rPr>
              <w:t>dacos</w:t>
            </w:r>
            <w:r>
              <w:rPr>
                <w:rFonts w:ascii="Consolas" w:hAnsi="Consolas" w:cs="Times New Roman"/>
                <w:noProof/>
                <w:kern w:val="0"/>
                <w:sz w:val="18"/>
                <w:szCs w:val="18"/>
              </w:rPr>
              <w:t>(xi)/(c_iter-</w:t>
            </w:r>
            <w:r>
              <w:rPr>
                <w:rFonts w:ascii="Consolas" w:hAnsi="Consolas" w:cs="Times New Roman"/>
                <w:noProof/>
                <w:color w:val="FF0000"/>
                <w:kern w:val="0"/>
                <w:sz w:val="18"/>
                <w:szCs w:val="18"/>
              </w:rPr>
              <w:t>1</w:t>
            </w:r>
            <w:r>
              <w:rPr>
                <w:rFonts w:ascii="Consolas" w:hAnsi="Consolas" w:cs="Times New Roman"/>
                <w:noProof/>
                <w:kern w:val="0"/>
                <w:sz w:val="18"/>
                <w:szCs w:val="18"/>
              </w:rPr>
              <w:t>))</w:t>
            </w:r>
          </w:p>
          <w:p w:rsidR="00C85B14" w:rsidRDefault="00C85B14" w:rsidP="00C85B14">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if</w:t>
            </w:r>
          </w:p>
          <w:p w:rsidR="00C85B14" w:rsidRDefault="00C85B14" w:rsidP="00C85B14">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domi=domi*(</w:t>
            </w:r>
            <w:r>
              <w:rPr>
                <w:rFonts w:ascii="Consolas" w:hAnsi="Consolas" w:cs="Times New Roman"/>
                <w:noProof/>
                <w:color w:val="FF0000"/>
                <w:kern w:val="0"/>
                <w:sz w:val="18"/>
                <w:szCs w:val="18"/>
              </w:rPr>
              <w:t>1</w:t>
            </w:r>
            <w:r>
              <w:rPr>
                <w:rFonts w:ascii="Consolas" w:hAnsi="Consolas" w:cs="Times New Roman"/>
                <w:noProof/>
                <w:kern w:val="0"/>
                <w:sz w:val="18"/>
                <w:szCs w:val="18"/>
              </w:rPr>
              <w:t>+gamma_s)/</w:t>
            </w:r>
            <w:r>
              <w:rPr>
                <w:rFonts w:ascii="Consolas" w:hAnsi="Consolas" w:cs="Times New Roman"/>
                <w:noProof/>
                <w:color w:val="FF0000"/>
                <w:kern w:val="0"/>
                <w:sz w:val="18"/>
                <w:szCs w:val="18"/>
              </w:rPr>
              <w:t>2</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!reset condition</w:t>
            </w:r>
          </w:p>
          <w:p w:rsidR="00C85B14" w:rsidRDefault="00C85B14" w:rsidP="00C85B14">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((xi.lt.</w:t>
            </w:r>
            <w:r>
              <w:rPr>
                <w:rFonts w:ascii="Consolas" w:hAnsi="Consolas" w:cs="Times New Roman"/>
                <w:noProof/>
                <w:color w:val="FF0000"/>
                <w:kern w:val="0"/>
                <w:sz w:val="18"/>
                <w:szCs w:val="18"/>
              </w:rPr>
              <w:t>1</w:t>
            </w:r>
            <w:r>
              <w:rPr>
                <w:rFonts w:ascii="Consolas" w:hAnsi="Consolas" w:cs="Times New Roman"/>
                <w:noProof/>
                <w:kern w:val="0"/>
                <w:sz w:val="18"/>
                <w:szCs w:val="18"/>
              </w:rPr>
              <w:t>).or.(c_iter.ge.max_cheb)) c_iter=</w:t>
            </w:r>
            <w:r>
              <w:rPr>
                <w:rFonts w:ascii="Consolas" w:hAnsi="Consolas" w:cs="Times New Roman"/>
                <w:noProof/>
                <w:color w:val="FF0000"/>
                <w:kern w:val="0"/>
                <w:sz w:val="18"/>
                <w:szCs w:val="18"/>
              </w:rPr>
              <w:t>0</w:t>
            </w:r>
          </w:p>
          <w:p w:rsidR="00C85B14" w:rsidRDefault="00C85B14" w:rsidP="00C85B14">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C85B14" w:rsidRDefault="00C85B14" w:rsidP="00C85B14">
            <w:pPr>
              <w:jc w:val="left"/>
              <w:rPr>
                <w:rFonts w:ascii="Consolas" w:hAnsi="Consolas" w:cs="Times New Roman" w:hint="eastAsia"/>
                <w:b/>
                <w:bCs/>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if</w:t>
            </w:r>
          </w:p>
          <w:p w:rsidR="00C85B14" w:rsidRDefault="00C85B14" w:rsidP="00C85B14">
            <w:pPr>
              <w:jc w:val="center"/>
              <w:rPr>
                <w:rFonts w:asciiTheme="majorHAnsi" w:eastAsiaTheme="majorHAnsi" w:hAnsiTheme="majorHAnsi" w:hint="eastAsia"/>
                <w:szCs w:val="20"/>
              </w:rPr>
            </w:pPr>
            <w:r>
              <w:rPr>
                <w:rFonts w:ascii="Consolas" w:hAnsi="Consolas" w:cs="Times New Roman"/>
                <w:b/>
                <w:bCs/>
                <w:noProof/>
                <w:color w:val="0000FF"/>
                <w:kern w:val="0"/>
                <w:sz w:val="18"/>
                <w:szCs w:val="18"/>
              </w:rPr>
              <w:t>…</w:t>
            </w:r>
          </w:p>
        </w:tc>
      </w:tr>
    </w:tbl>
    <w:p w:rsidR="00C85B14" w:rsidRDefault="00C85B14" w:rsidP="00B97FEC">
      <w:pPr>
        <w:ind w:firstLineChars="118" w:firstLine="236"/>
        <w:jc w:val="left"/>
        <w:rPr>
          <w:rFonts w:asciiTheme="majorHAnsi" w:eastAsiaTheme="majorHAnsi" w:hAnsiTheme="majorHAnsi" w:hint="eastAsia"/>
          <w:szCs w:val="20"/>
        </w:rPr>
      </w:pPr>
    </w:p>
    <w:p w:rsidR="003F61DD" w:rsidRPr="003F61DD" w:rsidRDefault="003F61DD" w:rsidP="003F61DD">
      <w:pPr>
        <w:ind w:left="236" w:hangingChars="118" w:hanging="236"/>
        <w:rPr>
          <w:rFonts w:asciiTheme="majorHAnsi" w:eastAsiaTheme="majorHAnsi" w:hAnsiTheme="majorHAnsi" w:hint="eastAsia"/>
          <w:b/>
          <w:szCs w:val="20"/>
        </w:rPr>
      </w:pPr>
      <w:r w:rsidRPr="003F61DD">
        <w:rPr>
          <w:rFonts w:asciiTheme="majorHAnsi" w:eastAsiaTheme="majorHAnsi" w:hAnsiTheme="majorHAnsi" w:hint="eastAsia"/>
          <w:b/>
          <w:szCs w:val="20"/>
        </w:rPr>
        <w:t>2. Compare the performance of the Chebyshev acceleration with the power method solution for the given problem. Examine various orders of Chebyshev polynomial.</w:t>
      </w:r>
    </w:p>
    <w:p w:rsidR="003F61DD" w:rsidRDefault="003F61DD" w:rsidP="00B97FEC">
      <w:pPr>
        <w:ind w:firstLineChars="118" w:firstLine="236"/>
        <w:jc w:val="left"/>
        <w:rPr>
          <w:rFonts w:asciiTheme="majorHAnsi" w:eastAsiaTheme="majorHAnsi" w:hAnsiTheme="majorHAnsi" w:hint="eastAsia"/>
          <w:szCs w:val="20"/>
        </w:rPr>
      </w:pPr>
    </w:p>
    <w:tbl>
      <w:tblPr>
        <w:tblW w:w="5000" w:type="pct"/>
        <w:tblCellMar>
          <w:left w:w="0" w:type="dxa"/>
          <w:right w:w="0" w:type="dxa"/>
        </w:tblCellMar>
        <w:tblLook w:val="04A0"/>
      </w:tblPr>
      <w:tblGrid>
        <w:gridCol w:w="1635"/>
        <w:gridCol w:w="1621"/>
        <w:gridCol w:w="1479"/>
        <w:gridCol w:w="1479"/>
        <w:gridCol w:w="1479"/>
        <w:gridCol w:w="1549"/>
      </w:tblGrid>
      <w:tr w:rsidR="007924B2" w:rsidTr="006A4763">
        <w:trPr>
          <w:trHeight w:val="638"/>
        </w:trPr>
        <w:tc>
          <w:tcPr>
            <w:tcW w:w="885" w:type="pc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7924B2" w:rsidRPr="007924B2" w:rsidRDefault="007924B2" w:rsidP="007924B2">
            <w:pPr>
              <w:pStyle w:val="a9"/>
              <w:wordWrap w:val="0"/>
              <w:spacing w:before="0" w:beforeAutospacing="0" w:after="0" w:afterAutospacing="0"/>
              <w:ind w:right="20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parameter </w:t>
            </w:r>
          </w:p>
        </w:tc>
        <w:tc>
          <w:tcPr>
            <w:tcW w:w="877" w:type="pc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Fis_iteration </w:t>
            </w:r>
          </w:p>
        </w:tc>
        <w:tc>
          <w:tcPr>
            <w:tcW w:w="800" w:type="pc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Wielandt shift</w:t>
            </w:r>
          </w:p>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(0.05) </w:t>
            </w:r>
          </w:p>
        </w:tc>
        <w:tc>
          <w:tcPr>
            <w:tcW w:w="800" w:type="pc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Wielandt shift</w:t>
            </w:r>
          </w:p>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(0.1) </w:t>
            </w:r>
          </w:p>
        </w:tc>
        <w:tc>
          <w:tcPr>
            <w:tcW w:w="800" w:type="pc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Wielandt shift</w:t>
            </w:r>
          </w:p>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(0. 5) </w:t>
            </w:r>
          </w:p>
        </w:tc>
        <w:tc>
          <w:tcPr>
            <w:tcW w:w="838" w:type="pc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Chebyshev acc </w:t>
            </w:r>
          </w:p>
        </w:tc>
      </w:tr>
      <w:tr w:rsidR="007924B2" w:rsidTr="006A4763">
        <w:trPr>
          <w:trHeight w:val="638"/>
        </w:trPr>
        <w:tc>
          <w:tcPr>
            <w:tcW w:w="885"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k-eff </w:t>
            </w:r>
          </w:p>
        </w:tc>
        <w:tc>
          <w:tcPr>
            <w:tcW w:w="877"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1.039104 </w:t>
            </w:r>
          </w:p>
        </w:tc>
        <w:tc>
          <w:tcPr>
            <w:tcW w:w="800"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1.039104 </w:t>
            </w:r>
          </w:p>
        </w:tc>
        <w:tc>
          <w:tcPr>
            <w:tcW w:w="800"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1.039104 </w:t>
            </w:r>
          </w:p>
        </w:tc>
        <w:tc>
          <w:tcPr>
            <w:tcW w:w="800"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1.039104 </w:t>
            </w:r>
          </w:p>
        </w:tc>
        <w:tc>
          <w:tcPr>
            <w:tcW w:w="838"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1.039104 </w:t>
            </w:r>
          </w:p>
        </w:tc>
      </w:tr>
      <w:tr w:rsidR="007924B2" w:rsidTr="006A4763">
        <w:trPr>
          <w:trHeight w:val="638"/>
        </w:trPr>
        <w:tc>
          <w:tcPr>
            <w:tcW w:w="885" w:type="pct"/>
            <w:tcBorders>
              <w:top w:val="nil"/>
              <w:left w:val="nil"/>
              <w:bottom w:val="nil"/>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Iteration Number </w:t>
            </w:r>
          </w:p>
        </w:tc>
        <w:tc>
          <w:tcPr>
            <w:tcW w:w="877" w:type="pct"/>
            <w:tcBorders>
              <w:top w:val="nil"/>
              <w:left w:val="nil"/>
              <w:bottom w:val="nil"/>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335 </w:t>
            </w:r>
          </w:p>
        </w:tc>
        <w:tc>
          <w:tcPr>
            <w:tcW w:w="800" w:type="pct"/>
            <w:tcBorders>
              <w:top w:val="nil"/>
              <w:left w:val="nil"/>
              <w:bottom w:val="nil"/>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FF0000"/>
                <w:kern w:val="2"/>
                <w:sz w:val="18"/>
                <w:szCs w:val="18"/>
              </w:rPr>
              <w:t xml:space="preserve">26 </w:t>
            </w:r>
          </w:p>
        </w:tc>
        <w:tc>
          <w:tcPr>
            <w:tcW w:w="800" w:type="pct"/>
            <w:tcBorders>
              <w:top w:val="nil"/>
              <w:left w:val="nil"/>
              <w:bottom w:val="nil"/>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45 </w:t>
            </w:r>
          </w:p>
        </w:tc>
        <w:tc>
          <w:tcPr>
            <w:tcW w:w="800" w:type="pct"/>
            <w:tcBorders>
              <w:top w:val="nil"/>
              <w:left w:val="nil"/>
              <w:bottom w:val="nil"/>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131 </w:t>
            </w:r>
          </w:p>
        </w:tc>
        <w:tc>
          <w:tcPr>
            <w:tcW w:w="838" w:type="pct"/>
            <w:tcBorders>
              <w:top w:val="nil"/>
              <w:left w:val="nil"/>
              <w:bottom w:val="nil"/>
              <w:right w:val="nil"/>
            </w:tcBorders>
            <w:shd w:val="clear" w:color="auto" w:fill="auto"/>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FF0000"/>
                <w:kern w:val="2"/>
                <w:sz w:val="18"/>
                <w:szCs w:val="18"/>
              </w:rPr>
              <w:t xml:space="preserve">49 </w:t>
            </w:r>
          </w:p>
        </w:tc>
      </w:tr>
      <w:tr w:rsidR="007924B2" w:rsidTr="006A4763">
        <w:trPr>
          <w:trHeight w:val="638"/>
        </w:trPr>
        <w:tc>
          <w:tcPr>
            <w:tcW w:w="885"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Dominance</w:t>
            </w:r>
          </w:p>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b/>
                <w:bCs/>
                <w:color w:val="000000"/>
                <w:kern w:val="2"/>
                <w:sz w:val="18"/>
                <w:szCs w:val="18"/>
              </w:rPr>
              <w:t xml:space="preserve">Ratio </w:t>
            </w:r>
          </w:p>
        </w:tc>
        <w:tc>
          <w:tcPr>
            <w:tcW w:w="877"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0.980787 </w:t>
            </w:r>
          </w:p>
        </w:tc>
        <w:tc>
          <w:tcPr>
            <w:tcW w:w="800"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FF0000"/>
                <w:kern w:val="2"/>
                <w:sz w:val="18"/>
                <w:szCs w:val="18"/>
              </w:rPr>
              <w:t xml:space="preserve">0.700914 </w:t>
            </w:r>
          </w:p>
        </w:tc>
        <w:tc>
          <w:tcPr>
            <w:tcW w:w="800"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0.817564 </w:t>
            </w:r>
          </w:p>
        </w:tc>
        <w:tc>
          <w:tcPr>
            <w:tcW w:w="800"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000000"/>
                <w:kern w:val="2"/>
                <w:sz w:val="18"/>
                <w:szCs w:val="18"/>
              </w:rPr>
              <w:t xml:space="preserve">0.943129 </w:t>
            </w:r>
          </w:p>
        </w:tc>
        <w:tc>
          <w:tcPr>
            <w:tcW w:w="838"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7924B2" w:rsidRPr="007924B2" w:rsidRDefault="007924B2">
            <w:pPr>
              <w:pStyle w:val="a9"/>
              <w:wordWrap w:val="0"/>
              <w:spacing w:before="0" w:beforeAutospacing="0" w:after="0" w:afterAutospacing="0"/>
              <w:jc w:val="center"/>
              <w:rPr>
                <w:rFonts w:ascii="Arial" w:hAnsi="Arial" w:cs="Arial"/>
                <w:sz w:val="18"/>
                <w:szCs w:val="18"/>
              </w:rPr>
            </w:pPr>
            <w:r w:rsidRPr="007924B2">
              <w:rPr>
                <w:rFonts w:ascii="Times New Roman" w:eastAsia="맑은 고딕" w:hAnsi="Times New Roman" w:cs="Times New Roman"/>
                <w:color w:val="FF0000"/>
                <w:kern w:val="2"/>
                <w:sz w:val="18"/>
                <w:szCs w:val="18"/>
              </w:rPr>
              <w:t xml:space="preserve">0.980787 </w:t>
            </w:r>
          </w:p>
        </w:tc>
      </w:tr>
    </w:tbl>
    <w:p w:rsidR="003F61DD" w:rsidRDefault="003F61DD" w:rsidP="00B97FEC">
      <w:pPr>
        <w:ind w:firstLineChars="118" w:firstLine="236"/>
        <w:jc w:val="left"/>
        <w:rPr>
          <w:rFonts w:asciiTheme="majorHAnsi" w:eastAsiaTheme="majorHAnsi" w:hAnsiTheme="majorHAnsi" w:hint="eastAsia"/>
          <w:szCs w:val="20"/>
        </w:rPr>
      </w:pPr>
    </w:p>
    <w:p w:rsidR="007917DD" w:rsidRDefault="007917DD" w:rsidP="00B97FE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지난 번에 풀었던 1차원 단일그룹 문제를 Wielandt shift와 Chebyshev 가속 방법을 적용하여 풀어보았다. 그 결과 shift value를 적절히 설정한 경우 Chebyshev 보다 빠른 수렴속도를 보여주었다. Dominance ratio를 살펴보면, Chebyshev 가속의 경우 변화가 없는 반면 Wielandt shift를 사용하였을 때는 약 0.7 정도로 크게 줄어든 것을 볼 수 있다. 이는 두 가속 방법의 개념이 약간 다르기 때문이다. Wielandt shift는 행렬을 바꾸기 때문에 실제로 풀게 되는 행렬식이 바뀐다. 반면 Chebyshev 가속은 동일한 행렬식을 풀되, 외삽을 수행하여 중간 과정을 생략하는 방식이다. 따라서 Dominance ratio는 Chebyshev 가속여부와 상관없이 동일하다.</w:t>
      </w:r>
    </w:p>
    <w:p w:rsidR="007917DD" w:rsidRDefault="007917DD" w:rsidP="00B97FEC">
      <w:pPr>
        <w:ind w:firstLineChars="118" w:firstLine="236"/>
        <w:jc w:val="left"/>
        <w:rPr>
          <w:rFonts w:asciiTheme="majorHAnsi" w:eastAsiaTheme="majorHAnsi" w:hAnsiTheme="majorHAnsi" w:hint="eastAsia"/>
          <w:szCs w:val="20"/>
        </w:rPr>
      </w:pPr>
    </w:p>
    <w:tbl>
      <w:tblPr>
        <w:tblW w:w="5912" w:type="dxa"/>
        <w:jc w:val="center"/>
        <w:tblCellMar>
          <w:left w:w="0" w:type="dxa"/>
          <w:right w:w="0" w:type="dxa"/>
        </w:tblCellMar>
        <w:tblLook w:val="04A0"/>
      </w:tblPr>
      <w:tblGrid>
        <w:gridCol w:w="1970"/>
        <w:gridCol w:w="1971"/>
        <w:gridCol w:w="1971"/>
      </w:tblGrid>
      <w:tr w:rsidR="00E24008" w:rsidTr="00E24008">
        <w:trPr>
          <w:trHeight w:val="484"/>
          <w:jc w:val="center"/>
        </w:trPr>
        <w:tc>
          <w:tcPr>
            <w:tcW w:w="1970" w:type="dxa"/>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E24008" w:rsidRPr="00E24008" w:rsidRDefault="00E24008" w:rsidP="00E24008">
            <w:pPr>
              <w:pStyle w:val="a9"/>
              <w:wordWrap w:val="0"/>
              <w:spacing w:before="0" w:beforeAutospacing="0" w:after="0" w:afterAutospacing="0"/>
              <w:ind w:right="20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 xml:space="preserve">parameter </w:t>
            </w:r>
          </w:p>
        </w:tc>
        <w:tc>
          <w:tcPr>
            <w:tcW w:w="1971" w:type="dxa"/>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 xml:space="preserve">Fis_iteration </w:t>
            </w:r>
          </w:p>
        </w:tc>
        <w:tc>
          <w:tcPr>
            <w:tcW w:w="1971" w:type="dxa"/>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 xml:space="preserve">Chebyshev acc </w:t>
            </w:r>
          </w:p>
        </w:tc>
      </w:tr>
      <w:tr w:rsidR="00E24008" w:rsidTr="00E24008">
        <w:trPr>
          <w:trHeight w:val="484"/>
          <w:jc w:val="center"/>
        </w:trPr>
        <w:tc>
          <w:tcPr>
            <w:tcW w:w="1970" w:type="dxa"/>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 xml:space="preserve">k-eff </w:t>
            </w:r>
          </w:p>
        </w:tc>
        <w:tc>
          <w:tcPr>
            <w:tcW w:w="1971" w:type="dxa"/>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color w:val="000000"/>
                <w:kern w:val="2"/>
                <w:sz w:val="18"/>
                <w:szCs w:val="18"/>
              </w:rPr>
              <w:t xml:space="preserve">1.134779 </w:t>
            </w:r>
          </w:p>
        </w:tc>
        <w:tc>
          <w:tcPr>
            <w:tcW w:w="1971" w:type="dxa"/>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color w:val="000000"/>
                <w:kern w:val="2"/>
                <w:sz w:val="18"/>
                <w:szCs w:val="18"/>
              </w:rPr>
              <w:t xml:space="preserve">1.134779 </w:t>
            </w:r>
          </w:p>
        </w:tc>
      </w:tr>
      <w:tr w:rsidR="00E24008" w:rsidTr="00E24008">
        <w:trPr>
          <w:trHeight w:val="484"/>
          <w:jc w:val="center"/>
        </w:trPr>
        <w:tc>
          <w:tcPr>
            <w:tcW w:w="1970" w:type="dxa"/>
            <w:tcBorders>
              <w:top w:val="nil"/>
              <w:left w:val="nil"/>
              <w:bottom w:val="nil"/>
              <w:right w:val="nil"/>
            </w:tcBorders>
            <w:shd w:val="clear" w:color="auto" w:fill="auto"/>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 xml:space="preserve">Iteration Number </w:t>
            </w:r>
          </w:p>
        </w:tc>
        <w:tc>
          <w:tcPr>
            <w:tcW w:w="1971" w:type="dxa"/>
            <w:tcBorders>
              <w:top w:val="nil"/>
              <w:left w:val="nil"/>
              <w:bottom w:val="nil"/>
              <w:right w:val="nil"/>
            </w:tcBorders>
            <w:shd w:val="clear" w:color="auto" w:fill="auto"/>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color w:val="000000"/>
                <w:kern w:val="2"/>
                <w:sz w:val="18"/>
                <w:szCs w:val="18"/>
              </w:rPr>
              <w:t xml:space="preserve">352 </w:t>
            </w:r>
          </w:p>
        </w:tc>
        <w:tc>
          <w:tcPr>
            <w:tcW w:w="1971" w:type="dxa"/>
            <w:tcBorders>
              <w:top w:val="nil"/>
              <w:left w:val="nil"/>
              <w:bottom w:val="nil"/>
              <w:right w:val="nil"/>
            </w:tcBorders>
            <w:shd w:val="clear" w:color="auto" w:fill="auto"/>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color w:val="000000"/>
                <w:kern w:val="2"/>
                <w:sz w:val="18"/>
                <w:szCs w:val="18"/>
              </w:rPr>
              <w:t xml:space="preserve">60 </w:t>
            </w:r>
          </w:p>
        </w:tc>
      </w:tr>
      <w:tr w:rsidR="00E24008" w:rsidTr="00E24008">
        <w:trPr>
          <w:trHeight w:val="484"/>
          <w:jc w:val="center"/>
        </w:trPr>
        <w:tc>
          <w:tcPr>
            <w:tcW w:w="1970" w:type="dxa"/>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Dominance</w:t>
            </w:r>
          </w:p>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b/>
                <w:bCs/>
                <w:color w:val="000000"/>
                <w:kern w:val="2"/>
                <w:sz w:val="18"/>
                <w:szCs w:val="18"/>
              </w:rPr>
              <w:t xml:space="preserve">Ratio </w:t>
            </w:r>
          </w:p>
        </w:tc>
        <w:tc>
          <w:tcPr>
            <w:tcW w:w="1971" w:type="dxa"/>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color w:val="000000"/>
                <w:kern w:val="2"/>
                <w:sz w:val="18"/>
                <w:szCs w:val="18"/>
              </w:rPr>
              <w:t xml:space="preserve">0.970025 </w:t>
            </w:r>
          </w:p>
        </w:tc>
        <w:tc>
          <w:tcPr>
            <w:tcW w:w="1971" w:type="dxa"/>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E24008" w:rsidRPr="00E24008" w:rsidRDefault="00E24008">
            <w:pPr>
              <w:pStyle w:val="a9"/>
              <w:wordWrap w:val="0"/>
              <w:spacing w:before="0" w:beforeAutospacing="0" w:after="0" w:afterAutospacing="0"/>
              <w:jc w:val="center"/>
              <w:rPr>
                <w:rFonts w:ascii="Arial" w:hAnsi="Arial" w:cs="Arial"/>
                <w:sz w:val="18"/>
                <w:szCs w:val="18"/>
              </w:rPr>
            </w:pPr>
            <w:r w:rsidRPr="00E24008">
              <w:rPr>
                <w:rFonts w:ascii="Times New Roman" w:eastAsia="맑은 고딕" w:hAnsi="Times New Roman" w:cs="Times New Roman"/>
                <w:color w:val="000000"/>
                <w:kern w:val="2"/>
                <w:sz w:val="18"/>
                <w:szCs w:val="18"/>
              </w:rPr>
              <w:t xml:space="preserve">0. 970027 </w:t>
            </w:r>
          </w:p>
        </w:tc>
      </w:tr>
    </w:tbl>
    <w:p w:rsidR="007917DD" w:rsidRDefault="007917DD" w:rsidP="00B97FEC">
      <w:pPr>
        <w:ind w:firstLineChars="118" w:firstLine="236"/>
        <w:jc w:val="left"/>
        <w:rPr>
          <w:rFonts w:asciiTheme="majorHAnsi" w:eastAsiaTheme="majorHAnsi" w:hAnsiTheme="majorHAnsi" w:hint="eastAsia"/>
          <w:szCs w:val="20"/>
        </w:rPr>
      </w:pPr>
    </w:p>
    <w:p w:rsidR="00E24008" w:rsidRDefault="00E24008" w:rsidP="00B97FE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주어진 문제를 Chebyshev 가속을 이용하여 풀었다. 그 결과 고유치와 dominance ratio는 동일하게 나타났으며 반복횟수는 Chebyshev 가속 사용시 약 6배 줄어든 것을 확인할 수 있었다.</w:t>
      </w:r>
    </w:p>
    <w:p w:rsidR="00334494" w:rsidRDefault="00334494" w:rsidP="00B97FEC">
      <w:pPr>
        <w:ind w:firstLineChars="118" w:firstLine="236"/>
        <w:jc w:val="left"/>
        <w:rPr>
          <w:rFonts w:asciiTheme="majorHAnsi" w:eastAsiaTheme="majorHAnsi" w:hAnsiTheme="majorHAnsi" w:hint="eastAsia"/>
          <w:szCs w:val="20"/>
        </w:rPr>
      </w:pPr>
    </w:p>
    <w:p w:rsidR="00334494" w:rsidRDefault="00334494" w:rsidP="00B97FEC">
      <w:pPr>
        <w:ind w:firstLineChars="118" w:firstLine="236"/>
        <w:jc w:val="left"/>
        <w:rPr>
          <w:rFonts w:asciiTheme="majorHAnsi" w:eastAsiaTheme="majorHAnsi" w:hAnsiTheme="majorHAnsi" w:hint="eastAsia"/>
          <w:szCs w:val="20"/>
        </w:rPr>
      </w:pPr>
    </w:p>
    <w:p w:rsidR="00334494" w:rsidRDefault="00334494" w:rsidP="00B97FEC">
      <w:pPr>
        <w:ind w:firstLineChars="118" w:firstLine="236"/>
        <w:jc w:val="left"/>
        <w:rPr>
          <w:rFonts w:asciiTheme="majorHAnsi" w:eastAsiaTheme="majorHAnsi" w:hAnsiTheme="majorHAnsi" w:hint="eastAsia"/>
          <w:szCs w:val="20"/>
        </w:rPr>
      </w:pPr>
      <w:r w:rsidRPr="00334494">
        <w:rPr>
          <w:rFonts w:asciiTheme="majorHAnsi" w:eastAsiaTheme="majorHAnsi" w:hAnsiTheme="majorHAnsi"/>
          <w:szCs w:val="20"/>
        </w:rPr>
        <w:lastRenderedPageBreak/>
        <w:drawing>
          <wp:inline distT="0" distB="0" distL="0" distR="0">
            <wp:extent cx="2741403" cy="2113472"/>
            <wp:effectExtent l="19050" t="0" r="1797" b="0"/>
            <wp:docPr id="2" name="그림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32" cstate="print"/>
                    <a:stretch>
                      <a:fillRect/>
                    </a:stretch>
                  </pic:blipFill>
                  <pic:spPr bwMode="auto">
                    <a:xfrm>
                      <a:off x="0" y="0"/>
                      <a:ext cx="2741403" cy="2113472"/>
                    </a:xfrm>
                    <a:prstGeom prst="rect">
                      <a:avLst/>
                    </a:prstGeom>
                    <a:noFill/>
                    <a:ln w="9525">
                      <a:noFill/>
                      <a:miter lim="800000"/>
                      <a:headEnd/>
                      <a:tailEnd/>
                    </a:ln>
                    <a:effectLst/>
                  </pic:spPr>
                </pic:pic>
              </a:graphicData>
            </a:graphic>
          </wp:inline>
        </w:drawing>
      </w:r>
      <w:r w:rsidRPr="00334494">
        <w:rPr>
          <w:rFonts w:asciiTheme="majorHAnsi" w:eastAsiaTheme="majorHAnsi" w:hAnsiTheme="majorHAnsi"/>
          <w:szCs w:val="20"/>
        </w:rPr>
        <w:drawing>
          <wp:inline distT="0" distB="0" distL="0" distR="0">
            <wp:extent cx="2741403" cy="2113472"/>
            <wp:effectExtent l="19050" t="0" r="1797" b="0"/>
            <wp:docPr id="3" name="그림 3" descr="C:\Users\cHyun\AppData\Local\Temp\_TS972F.tmp\_TSBF.tmp\flux.emf"/>
            <wp:cNvGraphicFramePr/>
            <a:graphic xmlns:a="http://schemas.openxmlformats.org/drawingml/2006/main">
              <a:graphicData uri="http://schemas.openxmlformats.org/drawingml/2006/picture">
                <pic:pic xmlns:pic="http://schemas.openxmlformats.org/drawingml/2006/picture">
                  <pic:nvPicPr>
                    <pic:cNvPr id="37890" name="Picture 2" descr="C:\Users\cHyun\AppData\Local\Temp\_TS972F.tmp\_TSBF.tmp\flux.emf"/>
                    <pic:cNvPicPr>
                      <a:picLocks noChangeArrowheads="1"/>
                    </pic:cNvPicPr>
                  </pic:nvPicPr>
                  <pic:blipFill>
                    <a:blip r:embed="rId33" cstate="print"/>
                    <a:srcRect/>
                    <a:stretch>
                      <a:fillRect/>
                    </a:stretch>
                  </pic:blipFill>
                  <pic:spPr bwMode="auto">
                    <a:xfrm>
                      <a:off x="0" y="0"/>
                      <a:ext cx="2741402" cy="2113471"/>
                    </a:xfrm>
                    <a:prstGeom prst="rect">
                      <a:avLst/>
                    </a:prstGeom>
                    <a:noFill/>
                  </pic:spPr>
                </pic:pic>
              </a:graphicData>
            </a:graphic>
          </wp:inline>
        </w:drawing>
      </w:r>
    </w:p>
    <w:p w:rsidR="00334494" w:rsidRDefault="00334494" w:rsidP="00B97FEC">
      <w:pPr>
        <w:ind w:firstLineChars="118" w:firstLine="236"/>
        <w:jc w:val="left"/>
        <w:rPr>
          <w:rFonts w:asciiTheme="majorHAnsi" w:eastAsiaTheme="majorHAnsi" w:hAnsiTheme="majorHAnsi" w:hint="eastAsia"/>
          <w:szCs w:val="20"/>
        </w:rPr>
      </w:pPr>
    </w:p>
    <w:p w:rsidR="00334494" w:rsidRDefault="00334494" w:rsidP="00B97FE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위의 그림은 결과로 나온 분열 선원과 중성자속을 정규화 한 후 노드에 따라 그린 것이다. 왼쪽의 그림을 살펴보면 Fission source iteration의 결과와 Chebyshev 가속 사용 결과가 동일하게 나타나는 것을 확</w:t>
      </w:r>
      <w:r w:rsidR="00E22E54">
        <w:rPr>
          <w:rFonts w:asciiTheme="majorHAnsi" w:eastAsiaTheme="majorHAnsi" w:hAnsiTheme="majorHAnsi" w:hint="eastAsia"/>
          <w:szCs w:val="20"/>
        </w:rPr>
        <w:t>인</w:t>
      </w:r>
      <w:r>
        <w:rPr>
          <w:rFonts w:asciiTheme="majorHAnsi" w:eastAsiaTheme="majorHAnsi" w:hAnsiTheme="majorHAnsi" w:hint="eastAsia"/>
          <w:szCs w:val="20"/>
        </w:rPr>
        <w:t xml:space="preserve">할 수 있다. </w:t>
      </w:r>
      <w:r w:rsidR="00E22E54">
        <w:rPr>
          <w:rFonts w:asciiTheme="majorHAnsi" w:eastAsiaTheme="majorHAnsi" w:hAnsiTheme="majorHAnsi" w:hint="eastAsia"/>
          <w:szCs w:val="20"/>
        </w:rPr>
        <w:t xml:space="preserve">실제로 평균 오차도 약 0.02%로 동일한 값으로 여길 수 있다. 이는 Chebyshev 가속이 고유치나 Dominance ratio 뿐 아니라 고유 벡터도 제대로 구한다는 것을 의미한다. (분열 선원은 주어진 핵분열 단면적과 고유 벡터의 곱으로 표현 된다.) 정상을 기준으로 좌우에 불연속인 부분이 존재하는데 이는 </w:t>
      </w:r>
      <w:r w:rsidR="00C62E76">
        <w:rPr>
          <w:rFonts w:asciiTheme="majorHAnsi" w:eastAsiaTheme="majorHAnsi" w:hAnsiTheme="majorHAnsi" w:hint="eastAsia"/>
          <w:szCs w:val="20"/>
        </w:rPr>
        <w:t xml:space="preserve">고유 벡터는 연속적으로 존재하지만 매질이 바뀌면서 핵반응 단면적이 불연속적으로 변하였기 때문이다. 실제로 불연속점이 나타난 부분에서는 핵분열 양수 값을 지니고 있다가 0으로 변한다. </w:t>
      </w:r>
      <w:r w:rsidR="00E22E54">
        <w:rPr>
          <w:rFonts w:asciiTheme="majorHAnsi" w:eastAsiaTheme="majorHAnsi" w:hAnsiTheme="majorHAnsi" w:hint="eastAsia"/>
          <w:szCs w:val="20"/>
        </w:rPr>
        <w:t>급격히 변하는 점을 제외한 전체적인 개형은 우측의 중성자속과 유사함을 확인할 수 있다. 중성자 속(우측 그림)을 살펴보면 역시 비슷한 부분에서 가장 높은 점이 나타나고 있고</w:t>
      </w:r>
      <w:r w:rsidR="00C62E76">
        <w:rPr>
          <w:rFonts w:asciiTheme="majorHAnsi" w:eastAsiaTheme="majorHAnsi" w:hAnsiTheme="majorHAnsi" w:hint="eastAsia"/>
          <w:szCs w:val="20"/>
        </w:rPr>
        <w:t xml:space="preserve">, 마찬가지로 급격히 증가하는 부분을 확인할 수 있다. 이는 분열 선원과 마찬가지로 매질의 변화 때문에 발생한다. 분열 선원의 불연속점이 핵분열 단면적 때문이었다면 이 경우에는 핵분열 단면적뿐 아니라 흡수 단면적도 영향을 미친다. </w:t>
      </w:r>
    </w:p>
    <w:p w:rsidR="001E6190" w:rsidRDefault="001E6190" w:rsidP="00B97FEC">
      <w:pPr>
        <w:ind w:firstLineChars="118" w:firstLine="236"/>
        <w:jc w:val="left"/>
        <w:rPr>
          <w:rFonts w:asciiTheme="majorHAnsi" w:eastAsiaTheme="majorHAnsi" w:hAnsiTheme="majorHAnsi" w:hint="eastAsia"/>
          <w:szCs w:val="20"/>
        </w:rPr>
      </w:pPr>
    </w:p>
    <w:tbl>
      <w:tblPr>
        <w:tblW w:w="5030" w:type="pct"/>
        <w:tblCellMar>
          <w:left w:w="0" w:type="dxa"/>
          <w:right w:w="0" w:type="dxa"/>
        </w:tblCellMar>
        <w:tblLook w:val="04A0"/>
      </w:tblPr>
      <w:tblGrid>
        <w:gridCol w:w="1230"/>
        <w:gridCol w:w="1007"/>
        <w:gridCol w:w="1008"/>
        <w:gridCol w:w="1008"/>
        <w:gridCol w:w="1008"/>
        <w:gridCol w:w="1008"/>
        <w:gridCol w:w="1008"/>
        <w:gridCol w:w="1008"/>
        <w:gridCol w:w="1012"/>
      </w:tblGrid>
      <w:tr w:rsidR="001E6190" w:rsidRPr="001E6190" w:rsidTr="00640BD1">
        <w:trPr>
          <w:trHeight w:val="437"/>
        </w:trPr>
        <w:tc>
          <w:tcPr>
            <w:tcW w:w="662" w:type="pct"/>
            <w:vMerge w:val="restart"/>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1E6190" w:rsidRPr="001E6190" w:rsidRDefault="001E6190" w:rsidP="001E6190">
            <w:pPr>
              <w:pStyle w:val="a9"/>
              <w:wordWrap w:val="0"/>
              <w:spacing w:before="0" w:beforeAutospacing="0" w:after="0" w:afterAutospacing="0"/>
              <w:ind w:right="20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 xml:space="preserve">parameter </w:t>
            </w:r>
          </w:p>
        </w:tc>
        <w:tc>
          <w:tcPr>
            <w:tcW w:w="4338" w:type="pct"/>
            <w:gridSpan w:val="8"/>
            <w:tcBorders>
              <w:top w:val="single" w:sz="8" w:space="0" w:color="000000"/>
              <w:left w:val="nil"/>
              <w:bottom w:val="single" w:sz="8" w:space="0" w:color="000000"/>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 xml:space="preserve">Max order of Chebyshev Polynomial </w:t>
            </w:r>
          </w:p>
        </w:tc>
      </w:tr>
      <w:tr w:rsidR="001E6190" w:rsidRPr="001E6190" w:rsidTr="00640BD1">
        <w:trPr>
          <w:trHeight w:val="437"/>
        </w:trPr>
        <w:tc>
          <w:tcPr>
            <w:tcW w:w="662" w:type="pct"/>
            <w:vMerge/>
            <w:tcBorders>
              <w:top w:val="single" w:sz="8" w:space="0" w:color="000000"/>
              <w:left w:val="nil"/>
              <w:bottom w:val="single" w:sz="8" w:space="0" w:color="000000"/>
              <w:right w:val="nil"/>
            </w:tcBorders>
            <w:vAlign w:val="center"/>
            <w:hideMark/>
          </w:tcPr>
          <w:p w:rsidR="001E6190" w:rsidRPr="001E6190" w:rsidRDefault="001E6190">
            <w:pPr>
              <w:rPr>
                <w:rFonts w:ascii="Arial" w:eastAsia="굴림" w:hAnsi="Arial" w:cs="Arial"/>
                <w:sz w:val="18"/>
                <w:szCs w:val="18"/>
              </w:rPr>
            </w:pP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 </w:t>
            </w: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10 </w:t>
            </w: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15 </w:t>
            </w: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20 </w:t>
            </w: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25 </w:t>
            </w: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30 </w:t>
            </w:r>
          </w:p>
        </w:tc>
        <w:tc>
          <w:tcPr>
            <w:tcW w:w="542"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35 </w:t>
            </w:r>
          </w:p>
        </w:tc>
        <w:tc>
          <w:tcPr>
            <w:tcW w:w="544" w:type="pct"/>
            <w:tcBorders>
              <w:top w:val="single" w:sz="8" w:space="0" w:color="000000"/>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40 </w:t>
            </w:r>
          </w:p>
        </w:tc>
      </w:tr>
      <w:tr w:rsidR="001E6190" w:rsidRPr="001E6190" w:rsidTr="00640BD1">
        <w:trPr>
          <w:trHeight w:val="437"/>
        </w:trPr>
        <w:tc>
          <w:tcPr>
            <w:tcW w:w="662" w:type="pct"/>
            <w:tcBorders>
              <w:top w:val="single" w:sz="8" w:space="0" w:color="000000"/>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 xml:space="preserve">k-eff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c>
          <w:tcPr>
            <w:tcW w:w="544"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1.134779 </w:t>
            </w:r>
          </w:p>
        </w:tc>
      </w:tr>
      <w:tr w:rsidR="001E6190" w:rsidRPr="001E6190" w:rsidTr="00640BD1">
        <w:trPr>
          <w:trHeight w:val="437"/>
        </w:trPr>
        <w:tc>
          <w:tcPr>
            <w:tcW w:w="66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 xml:space="preserve">Iteration Number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73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54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55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60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51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51 </w:t>
            </w:r>
          </w:p>
        </w:tc>
        <w:tc>
          <w:tcPr>
            <w:tcW w:w="542"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51 </w:t>
            </w:r>
          </w:p>
        </w:tc>
        <w:tc>
          <w:tcPr>
            <w:tcW w:w="544" w:type="pct"/>
            <w:tcBorders>
              <w:top w:val="nil"/>
              <w:left w:val="nil"/>
              <w:bottom w:val="nil"/>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51 </w:t>
            </w:r>
          </w:p>
        </w:tc>
      </w:tr>
      <w:tr w:rsidR="001E6190" w:rsidRPr="001E6190" w:rsidTr="00640BD1">
        <w:trPr>
          <w:trHeight w:val="437"/>
        </w:trPr>
        <w:tc>
          <w:tcPr>
            <w:tcW w:w="66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Dominance</w:t>
            </w:r>
          </w:p>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 xml:space="preserve">Ratio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0.970026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0.969961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0.970019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0.970027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0.970129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0.970129 </w:t>
            </w:r>
          </w:p>
        </w:tc>
        <w:tc>
          <w:tcPr>
            <w:tcW w:w="542"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0.970129 </w:t>
            </w:r>
          </w:p>
        </w:tc>
        <w:tc>
          <w:tcPr>
            <w:tcW w:w="544" w:type="pct"/>
            <w:tcBorders>
              <w:top w:val="nil"/>
              <w:left w:val="nil"/>
              <w:bottom w:val="nil"/>
              <w:right w:val="nil"/>
            </w:tcBorders>
            <w:shd w:val="clear" w:color="auto" w:fill="auto"/>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0.970129 </w:t>
            </w:r>
          </w:p>
        </w:tc>
      </w:tr>
      <w:tr w:rsidR="001E6190" w:rsidRPr="001E6190" w:rsidTr="00640BD1">
        <w:trPr>
          <w:trHeight w:val="437"/>
        </w:trPr>
        <w:tc>
          <w:tcPr>
            <w:tcW w:w="66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Reset</w:t>
            </w:r>
          </w:p>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b/>
                <w:bCs/>
                <w:color w:val="000000"/>
                <w:kern w:val="2"/>
                <w:sz w:val="18"/>
                <w:szCs w:val="18"/>
              </w:rPr>
              <w:t>Number</w:t>
            </w:r>
            <w:r w:rsidRPr="001E6190">
              <w:rPr>
                <w:rFonts w:ascii="Calibri" w:hAnsi="Calibri" w:cs="Arial"/>
                <w:color w:val="000000"/>
                <w:kern w:val="24"/>
                <w:sz w:val="18"/>
                <w:szCs w:val="18"/>
              </w:rPr>
              <w:t xml:space="preserve">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20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7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6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9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4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4 </w:t>
            </w:r>
          </w:p>
        </w:tc>
        <w:tc>
          <w:tcPr>
            <w:tcW w:w="542"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4 </w:t>
            </w:r>
          </w:p>
        </w:tc>
        <w:tc>
          <w:tcPr>
            <w:tcW w:w="544" w:type="pct"/>
            <w:tcBorders>
              <w:top w:val="nil"/>
              <w:left w:val="nil"/>
              <w:bottom w:val="single" w:sz="8" w:space="0" w:color="000000"/>
              <w:right w:val="nil"/>
            </w:tcBorders>
            <w:shd w:val="clear" w:color="auto" w:fill="E7E7E7"/>
            <w:tcMar>
              <w:top w:w="14" w:type="dxa"/>
              <w:left w:w="108" w:type="dxa"/>
              <w:bottom w:w="0" w:type="dxa"/>
              <w:right w:w="108" w:type="dxa"/>
            </w:tcMar>
            <w:vAlign w:val="center"/>
            <w:hideMark/>
          </w:tcPr>
          <w:p w:rsidR="001E6190" w:rsidRPr="001E6190" w:rsidRDefault="001E6190">
            <w:pPr>
              <w:pStyle w:val="a9"/>
              <w:wordWrap w:val="0"/>
              <w:spacing w:before="0" w:beforeAutospacing="0" w:after="0" w:afterAutospacing="0"/>
              <w:jc w:val="center"/>
              <w:rPr>
                <w:rFonts w:ascii="Arial" w:hAnsi="Arial" w:cs="Arial"/>
                <w:sz w:val="18"/>
                <w:szCs w:val="18"/>
              </w:rPr>
            </w:pPr>
            <w:r w:rsidRPr="001E6190">
              <w:rPr>
                <w:rFonts w:ascii="Times New Roman" w:eastAsia="맑은 고딕" w:hAnsi="Times New Roman" w:cs="Times New Roman"/>
                <w:color w:val="000000"/>
                <w:kern w:val="2"/>
                <w:sz w:val="18"/>
                <w:szCs w:val="18"/>
              </w:rPr>
              <w:t xml:space="preserve">4 </w:t>
            </w:r>
          </w:p>
        </w:tc>
      </w:tr>
    </w:tbl>
    <w:p w:rsidR="001E6190" w:rsidRDefault="001E6190" w:rsidP="00B97FEC">
      <w:pPr>
        <w:ind w:firstLineChars="118" w:firstLine="236"/>
        <w:jc w:val="left"/>
        <w:rPr>
          <w:rFonts w:asciiTheme="majorHAnsi" w:eastAsiaTheme="majorHAnsi" w:hAnsiTheme="majorHAnsi" w:hint="eastAsia"/>
          <w:szCs w:val="20"/>
        </w:rPr>
      </w:pPr>
    </w:p>
    <w:p w:rsidR="001E6190" w:rsidRPr="007917DD" w:rsidRDefault="001E6190" w:rsidP="00B97FEC">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t xml:space="preserve">Chebyshev 다항식의 최고 차수 제한을 바꾸어가며 계산을 수행하였다. 그 결과 허용된 최고 차항이 높을수록 수렴 속도가 빨랐다. 하지만 차수가 너무 큰 경우 최고 차에 도달하기 전에 </w:t>
      </w:r>
      <w:r w:rsidR="00640BD1">
        <w:rPr>
          <w:rFonts w:asciiTheme="majorHAnsi" w:eastAsiaTheme="majorHAnsi" w:hAnsiTheme="majorHAnsi" w:hint="eastAsia"/>
          <w:szCs w:val="20"/>
        </w:rPr>
        <w:t>초기화 조건을 만족하여 초기화가 수행되었기 때문에</w:t>
      </w:r>
      <w:r>
        <w:rPr>
          <w:rFonts w:asciiTheme="majorHAnsi" w:eastAsiaTheme="majorHAnsi" w:hAnsiTheme="majorHAnsi" w:hint="eastAsia"/>
          <w:szCs w:val="20"/>
        </w:rPr>
        <w:t xml:space="preserve"> 별다른 효과를 보여주지 못하였다.</w:t>
      </w:r>
      <w:r w:rsidR="00640BD1">
        <w:rPr>
          <w:rFonts w:asciiTheme="majorHAnsi" w:eastAsiaTheme="majorHAnsi" w:hAnsiTheme="majorHAnsi" w:hint="eastAsia"/>
          <w:szCs w:val="20"/>
        </w:rPr>
        <w:t xml:space="preserve"> Chebyshev 다항식의 차수가 큰 경우 오차가 튀는 현상은 발견되지 않았다.</w:t>
      </w:r>
    </w:p>
    <w:sectPr w:rsidR="001E6190" w:rsidRPr="007917DD" w:rsidSect="0082325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19C" w:rsidRDefault="006C519C" w:rsidP="004C3BF8">
      <w:r>
        <w:separator/>
      </w:r>
    </w:p>
  </w:endnote>
  <w:endnote w:type="continuationSeparator" w:id="0">
    <w:p w:rsidR="006C519C" w:rsidRDefault="006C519C" w:rsidP="004C3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19C" w:rsidRDefault="006C519C" w:rsidP="004C3BF8">
      <w:r>
        <w:separator/>
      </w:r>
    </w:p>
  </w:footnote>
  <w:footnote w:type="continuationSeparator" w:id="0">
    <w:p w:rsidR="006C519C" w:rsidRDefault="006C519C" w:rsidP="004C3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E5661"/>
    <w:multiLevelType w:val="hybridMultilevel"/>
    <w:tmpl w:val="2C8C6338"/>
    <w:lvl w:ilvl="0" w:tplc="C4C89FC8">
      <w:start w:val="1"/>
      <w:numFmt w:val="decimal"/>
      <w:pStyle w:val="subitem2"/>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C99"/>
    <w:rsid w:val="0000279C"/>
    <w:rsid w:val="000477EC"/>
    <w:rsid w:val="00062136"/>
    <w:rsid w:val="0008489B"/>
    <w:rsid w:val="00085B99"/>
    <w:rsid w:val="0009502C"/>
    <w:rsid w:val="000A513A"/>
    <w:rsid w:val="000F1D12"/>
    <w:rsid w:val="000F30F5"/>
    <w:rsid w:val="00102522"/>
    <w:rsid w:val="001110AE"/>
    <w:rsid w:val="00113880"/>
    <w:rsid w:val="0011645F"/>
    <w:rsid w:val="00154787"/>
    <w:rsid w:val="00167FC2"/>
    <w:rsid w:val="001738AF"/>
    <w:rsid w:val="00174FA5"/>
    <w:rsid w:val="001B08C2"/>
    <w:rsid w:val="001C7262"/>
    <w:rsid w:val="001E6190"/>
    <w:rsid w:val="001F36C9"/>
    <w:rsid w:val="002037A4"/>
    <w:rsid w:val="002176D0"/>
    <w:rsid w:val="0022508A"/>
    <w:rsid w:val="00231BE5"/>
    <w:rsid w:val="002A1B10"/>
    <w:rsid w:val="002A3E39"/>
    <w:rsid w:val="002C3541"/>
    <w:rsid w:val="002D14F0"/>
    <w:rsid w:val="002D3FD4"/>
    <w:rsid w:val="002E0121"/>
    <w:rsid w:val="003023B7"/>
    <w:rsid w:val="0030430A"/>
    <w:rsid w:val="003223DF"/>
    <w:rsid w:val="003321AC"/>
    <w:rsid w:val="00334494"/>
    <w:rsid w:val="00372F7A"/>
    <w:rsid w:val="003916AF"/>
    <w:rsid w:val="003A2EFC"/>
    <w:rsid w:val="003B0A6A"/>
    <w:rsid w:val="003C7F4C"/>
    <w:rsid w:val="003F00E6"/>
    <w:rsid w:val="003F126D"/>
    <w:rsid w:val="003F61DD"/>
    <w:rsid w:val="00402C99"/>
    <w:rsid w:val="00427F24"/>
    <w:rsid w:val="004325E0"/>
    <w:rsid w:val="00456618"/>
    <w:rsid w:val="004C3BF8"/>
    <w:rsid w:val="004C3C3D"/>
    <w:rsid w:val="00502D58"/>
    <w:rsid w:val="00505BED"/>
    <w:rsid w:val="00516461"/>
    <w:rsid w:val="005569DA"/>
    <w:rsid w:val="00584B8F"/>
    <w:rsid w:val="005942A9"/>
    <w:rsid w:val="005D7E54"/>
    <w:rsid w:val="006055E5"/>
    <w:rsid w:val="00611975"/>
    <w:rsid w:val="00640BD1"/>
    <w:rsid w:val="006474D2"/>
    <w:rsid w:val="0064779F"/>
    <w:rsid w:val="006A4763"/>
    <w:rsid w:val="006C519C"/>
    <w:rsid w:val="006C724B"/>
    <w:rsid w:val="006D056B"/>
    <w:rsid w:val="007266DF"/>
    <w:rsid w:val="0074028A"/>
    <w:rsid w:val="00744A0D"/>
    <w:rsid w:val="007917DD"/>
    <w:rsid w:val="007924B2"/>
    <w:rsid w:val="007B07F4"/>
    <w:rsid w:val="007C64AD"/>
    <w:rsid w:val="007F4B84"/>
    <w:rsid w:val="00811649"/>
    <w:rsid w:val="00820E32"/>
    <w:rsid w:val="0082325A"/>
    <w:rsid w:val="00827246"/>
    <w:rsid w:val="00847CDF"/>
    <w:rsid w:val="00867E59"/>
    <w:rsid w:val="00875561"/>
    <w:rsid w:val="00890BA3"/>
    <w:rsid w:val="008E2188"/>
    <w:rsid w:val="00941660"/>
    <w:rsid w:val="00942396"/>
    <w:rsid w:val="00950478"/>
    <w:rsid w:val="00950C81"/>
    <w:rsid w:val="00971905"/>
    <w:rsid w:val="009840C7"/>
    <w:rsid w:val="009B7A2C"/>
    <w:rsid w:val="009C4395"/>
    <w:rsid w:val="009F3593"/>
    <w:rsid w:val="009F5D94"/>
    <w:rsid w:val="009F62CB"/>
    <w:rsid w:val="00A120E6"/>
    <w:rsid w:val="00A165DE"/>
    <w:rsid w:val="00A236EF"/>
    <w:rsid w:val="00A3405E"/>
    <w:rsid w:val="00A81C44"/>
    <w:rsid w:val="00A832FC"/>
    <w:rsid w:val="00AA258E"/>
    <w:rsid w:val="00AC1A27"/>
    <w:rsid w:val="00AD41D0"/>
    <w:rsid w:val="00B35B7C"/>
    <w:rsid w:val="00B5723F"/>
    <w:rsid w:val="00B9396E"/>
    <w:rsid w:val="00B965F0"/>
    <w:rsid w:val="00B97FEC"/>
    <w:rsid w:val="00BB32A6"/>
    <w:rsid w:val="00BD36BE"/>
    <w:rsid w:val="00BE2160"/>
    <w:rsid w:val="00BF44F6"/>
    <w:rsid w:val="00C13609"/>
    <w:rsid w:val="00C26357"/>
    <w:rsid w:val="00C265BD"/>
    <w:rsid w:val="00C27D1A"/>
    <w:rsid w:val="00C51F54"/>
    <w:rsid w:val="00C62E76"/>
    <w:rsid w:val="00C85B14"/>
    <w:rsid w:val="00D07DDF"/>
    <w:rsid w:val="00D304E0"/>
    <w:rsid w:val="00D339EE"/>
    <w:rsid w:val="00D66430"/>
    <w:rsid w:val="00D70AB3"/>
    <w:rsid w:val="00D7139F"/>
    <w:rsid w:val="00D779F5"/>
    <w:rsid w:val="00D934FA"/>
    <w:rsid w:val="00DA4A51"/>
    <w:rsid w:val="00DC77E1"/>
    <w:rsid w:val="00E03C7D"/>
    <w:rsid w:val="00E21775"/>
    <w:rsid w:val="00E22E54"/>
    <w:rsid w:val="00E24008"/>
    <w:rsid w:val="00E32EC3"/>
    <w:rsid w:val="00E5717F"/>
    <w:rsid w:val="00E615A1"/>
    <w:rsid w:val="00E81C2B"/>
    <w:rsid w:val="00E94461"/>
    <w:rsid w:val="00EB2971"/>
    <w:rsid w:val="00EC3629"/>
    <w:rsid w:val="00EC5A42"/>
    <w:rsid w:val="00EF6D5A"/>
    <w:rsid w:val="00F325E4"/>
    <w:rsid w:val="00F35831"/>
    <w:rsid w:val="00F9005B"/>
    <w:rsid w:val="00FA63E5"/>
    <w:rsid w:val="00FC75DF"/>
    <w:rsid w:val="00FC7933"/>
    <w:rsid w:val="00FD0F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item2">
    <w:name w:val="subitem2"/>
    <w:basedOn w:val="a"/>
    <w:autoRedefine/>
    <w:rsid w:val="004C3C3D"/>
    <w:pPr>
      <w:numPr>
        <w:numId w:val="1"/>
      </w:numPr>
      <w:adjustRightInd w:val="0"/>
      <w:snapToGrid w:val="0"/>
      <w:ind w:rightChars="100" w:right="220"/>
      <w:jc w:val="left"/>
    </w:pPr>
    <w:rPr>
      <w:rFonts w:ascii="Times New Roman" w:eastAsia="바탕" w:hAnsi="Times New Roman" w:cs="바탕"/>
      <w:sz w:val="22"/>
      <w:szCs w:val="20"/>
    </w:rPr>
  </w:style>
  <w:style w:type="paragraph" w:styleId="a3">
    <w:name w:val="List Paragraph"/>
    <w:basedOn w:val="a"/>
    <w:uiPriority w:val="34"/>
    <w:qFormat/>
    <w:rsid w:val="00402C99"/>
    <w:pPr>
      <w:ind w:leftChars="400" w:left="800"/>
    </w:pPr>
  </w:style>
  <w:style w:type="table" w:styleId="a4">
    <w:name w:val="Table Grid"/>
    <w:basedOn w:val="a1"/>
    <w:uiPriority w:val="59"/>
    <w:rsid w:val="005942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caption"/>
    <w:basedOn w:val="a"/>
    <w:next w:val="a"/>
    <w:uiPriority w:val="35"/>
    <w:unhideWhenUsed/>
    <w:qFormat/>
    <w:rsid w:val="005942A9"/>
    <w:rPr>
      <w:b/>
      <w:bCs/>
      <w:szCs w:val="20"/>
    </w:rPr>
  </w:style>
  <w:style w:type="paragraph" w:styleId="a6">
    <w:name w:val="header"/>
    <w:basedOn w:val="a"/>
    <w:link w:val="Char"/>
    <w:uiPriority w:val="99"/>
    <w:semiHidden/>
    <w:unhideWhenUsed/>
    <w:rsid w:val="004C3BF8"/>
    <w:pPr>
      <w:tabs>
        <w:tab w:val="center" w:pos="4513"/>
        <w:tab w:val="right" w:pos="9026"/>
      </w:tabs>
      <w:snapToGrid w:val="0"/>
    </w:pPr>
  </w:style>
  <w:style w:type="character" w:customStyle="1" w:styleId="Char">
    <w:name w:val="머리글 Char"/>
    <w:basedOn w:val="a0"/>
    <w:link w:val="a6"/>
    <w:uiPriority w:val="99"/>
    <w:semiHidden/>
    <w:rsid w:val="004C3BF8"/>
  </w:style>
  <w:style w:type="paragraph" w:styleId="a7">
    <w:name w:val="footer"/>
    <w:basedOn w:val="a"/>
    <w:link w:val="Char0"/>
    <w:uiPriority w:val="99"/>
    <w:semiHidden/>
    <w:unhideWhenUsed/>
    <w:rsid w:val="004C3BF8"/>
    <w:pPr>
      <w:tabs>
        <w:tab w:val="center" w:pos="4513"/>
        <w:tab w:val="right" w:pos="9026"/>
      </w:tabs>
      <w:snapToGrid w:val="0"/>
    </w:pPr>
  </w:style>
  <w:style w:type="character" w:customStyle="1" w:styleId="Char0">
    <w:name w:val="바닥글 Char"/>
    <w:basedOn w:val="a0"/>
    <w:link w:val="a7"/>
    <w:uiPriority w:val="99"/>
    <w:semiHidden/>
    <w:rsid w:val="004C3BF8"/>
  </w:style>
  <w:style w:type="paragraph" w:styleId="a8">
    <w:name w:val="Balloon Text"/>
    <w:basedOn w:val="a"/>
    <w:link w:val="Char1"/>
    <w:uiPriority w:val="99"/>
    <w:semiHidden/>
    <w:unhideWhenUsed/>
    <w:rsid w:val="009F3593"/>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F3593"/>
    <w:rPr>
      <w:rFonts w:asciiTheme="majorHAnsi" w:eastAsiaTheme="majorEastAsia" w:hAnsiTheme="majorHAnsi" w:cstheme="majorBidi"/>
      <w:sz w:val="18"/>
      <w:szCs w:val="18"/>
    </w:rPr>
  </w:style>
  <w:style w:type="paragraph" w:styleId="a9">
    <w:name w:val="Normal (Web)"/>
    <w:basedOn w:val="a"/>
    <w:uiPriority w:val="99"/>
    <w:unhideWhenUsed/>
    <w:rsid w:val="007924B2"/>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730731225">
      <w:bodyDiv w:val="1"/>
      <w:marLeft w:val="0"/>
      <w:marRight w:val="0"/>
      <w:marTop w:val="0"/>
      <w:marBottom w:val="0"/>
      <w:divBdr>
        <w:top w:val="none" w:sz="0" w:space="0" w:color="auto"/>
        <w:left w:val="none" w:sz="0" w:space="0" w:color="auto"/>
        <w:bottom w:val="none" w:sz="0" w:space="0" w:color="auto"/>
        <w:right w:val="none" w:sz="0" w:space="0" w:color="auto"/>
      </w:divBdr>
    </w:div>
    <w:div w:id="1463771738">
      <w:bodyDiv w:val="1"/>
      <w:marLeft w:val="0"/>
      <w:marRight w:val="0"/>
      <w:marTop w:val="0"/>
      <w:marBottom w:val="0"/>
      <w:divBdr>
        <w:top w:val="none" w:sz="0" w:space="0" w:color="auto"/>
        <w:left w:val="none" w:sz="0" w:space="0" w:color="auto"/>
        <w:bottom w:val="none" w:sz="0" w:space="0" w:color="auto"/>
        <w:right w:val="none" w:sz="0" w:space="0" w:color="auto"/>
      </w:divBdr>
    </w:div>
    <w:div w:id="19784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7910-E876-414F-AAC3-6D2721D8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9</Pages>
  <Words>1561</Words>
  <Characters>8900</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rpl</dc:creator>
  <cp:keywords/>
  <dc:description/>
  <cp:lastModifiedBy>rpl</cp:lastModifiedBy>
  <cp:revision>35</cp:revision>
  <cp:lastPrinted>2010-04-28T08:36:00Z</cp:lastPrinted>
  <dcterms:created xsi:type="dcterms:W3CDTF">2010-04-19T07:59:00Z</dcterms:created>
  <dcterms:modified xsi:type="dcterms:W3CDTF">2010-04-28T08:36:00Z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