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42" w:rsidRPr="004736E6" w:rsidRDefault="000C0A42" w:rsidP="00EB67B3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r w:rsidRPr="004736E6">
        <w:rPr>
          <w:rFonts w:ascii="Times New Roman" w:hint="eastAsia"/>
          <w:b/>
          <w:sz w:val="28"/>
          <w:szCs w:val="28"/>
        </w:rPr>
        <w:t>CFD Application to Ship Hydrodynamics</w:t>
      </w:r>
    </w:p>
    <w:p w:rsidR="007327DF" w:rsidRPr="004736E6" w:rsidRDefault="004736E6" w:rsidP="00EB67B3">
      <w:pPr>
        <w:spacing w:line="360" w:lineRule="auto"/>
        <w:jc w:val="center"/>
        <w:rPr>
          <w:rFonts w:ascii="Times New Roman"/>
          <w:b/>
          <w:sz w:val="40"/>
          <w:szCs w:val="40"/>
        </w:rPr>
      </w:pPr>
      <w:r w:rsidRPr="004736E6">
        <w:rPr>
          <w:rFonts w:ascii="Times New Roman" w:hint="eastAsia"/>
          <w:b/>
          <w:sz w:val="40"/>
          <w:szCs w:val="40"/>
        </w:rPr>
        <w:t>Mid-term Test</w:t>
      </w:r>
    </w:p>
    <w:p w:rsidR="004736E6" w:rsidRDefault="004736E6" w:rsidP="004736E6">
      <w:pPr>
        <w:jc w:val="center"/>
        <w:rPr>
          <w:rFonts w:ascii="Times New Roman"/>
          <w:sz w:val="24"/>
          <w:u w:val="single"/>
        </w:rPr>
      </w:pPr>
    </w:p>
    <w:p w:rsidR="00EB67B3" w:rsidRPr="004736E6" w:rsidRDefault="004736E6" w:rsidP="004736E6">
      <w:pPr>
        <w:jc w:val="center"/>
        <w:rPr>
          <w:rFonts w:ascii="Times New Roman"/>
          <w:sz w:val="24"/>
        </w:rPr>
      </w:pPr>
      <w:r w:rsidRPr="004736E6">
        <w:rPr>
          <w:rFonts w:ascii="Times New Roman" w:hint="eastAsia"/>
          <w:sz w:val="24"/>
        </w:rPr>
        <w:t xml:space="preserve">Time: </w:t>
      </w:r>
      <w:r w:rsidR="001623A2">
        <w:rPr>
          <w:rFonts w:ascii="Times New Roman" w:hint="eastAsia"/>
          <w:sz w:val="24"/>
        </w:rPr>
        <w:t>1</w:t>
      </w:r>
      <w:r w:rsidRPr="004736E6">
        <w:rPr>
          <w:rFonts w:ascii="Times New Roman" w:hint="eastAsia"/>
          <w:sz w:val="24"/>
        </w:rPr>
        <w:t>:00</w:t>
      </w:r>
      <w:r w:rsidR="001623A2">
        <w:rPr>
          <w:rFonts w:ascii="Times New Roman" w:hint="eastAsia"/>
          <w:sz w:val="24"/>
        </w:rPr>
        <w:t>P</w:t>
      </w:r>
      <w:r w:rsidRPr="004736E6">
        <w:rPr>
          <w:rFonts w:ascii="Times New Roman" w:hint="eastAsia"/>
          <w:sz w:val="24"/>
        </w:rPr>
        <w:t xml:space="preserve">M </w:t>
      </w:r>
      <w:r w:rsidRPr="004736E6">
        <w:rPr>
          <w:rFonts w:ascii="Times New Roman"/>
          <w:sz w:val="24"/>
        </w:rPr>
        <w:t>–</w:t>
      </w:r>
      <w:r w:rsidRPr="004736E6">
        <w:rPr>
          <w:rFonts w:ascii="Times New Roman" w:hint="eastAsia"/>
          <w:sz w:val="24"/>
        </w:rPr>
        <w:t xml:space="preserve"> </w:t>
      </w:r>
      <w:r w:rsidR="00D47849">
        <w:rPr>
          <w:rFonts w:ascii="Times New Roman" w:hint="eastAsia"/>
          <w:sz w:val="24"/>
        </w:rPr>
        <w:t>3</w:t>
      </w:r>
      <w:r w:rsidRPr="004736E6">
        <w:rPr>
          <w:rFonts w:ascii="Times New Roman" w:hint="eastAsia"/>
          <w:sz w:val="24"/>
        </w:rPr>
        <w:t>:</w:t>
      </w:r>
      <w:r w:rsidR="00D47849">
        <w:rPr>
          <w:rFonts w:ascii="Times New Roman" w:hint="eastAsia"/>
          <w:sz w:val="24"/>
        </w:rPr>
        <w:t>0</w:t>
      </w:r>
      <w:r w:rsidR="001623A2">
        <w:rPr>
          <w:rFonts w:ascii="Times New Roman" w:hint="eastAsia"/>
          <w:sz w:val="24"/>
        </w:rPr>
        <w:t>0P</w:t>
      </w:r>
      <w:r w:rsidRPr="004736E6">
        <w:rPr>
          <w:rFonts w:ascii="Times New Roman" w:hint="eastAsia"/>
          <w:sz w:val="24"/>
        </w:rPr>
        <w:t xml:space="preserve">M </w:t>
      </w:r>
      <w:r w:rsidR="001623A2">
        <w:rPr>
          <w:rFonts w:ascii="Times New Roman" w:hint="eastAsia"/>
          <w:sz w:val="24"/>
        </w:rPr>
        <w:t>Tues</w:t>
      </w:r>
      <w:r w:rsidR="00EB67B3" w:rsidRPr="004736E6">
        <w:rPr>
          <w:rFonts w:ascii="Times New Roman"/>
          <w:sz w:val="24"/>
        </w:rPr>
        <w:t xml:space="preserve">day, </w:t>
      </w:r>
      <w:r w:rsidR="00AA49C4" w:rsidRPr="004736E6">
        <w:rPr>
          <w:rFonts w:ascii="Times New Roman" w:hint="eastAsia"/>
          <w:sz w:val="24"/>
        </w:rPr>
        <w:t xml:space="preserve">Oct. </w:t>
      </w:r>
      <w:r w:rsidR="001623A2">
        <w:rPr>
          <w:rFonts w:ascii="Times New Roman" w:hint="eastAsia"/>
          <w:sz w:val="24"/>
        </w:rPr>
        <w:t>1</w:t>
      </w:r>
      <w:r w:rsidR="000B390D">
        <w:rPr>
          <w:rFonts w:ascii="Times New Roman" w:hint="eastAsia"/>
          <w:sz w:val="24"/>
        </w:rPr>
        <w:t>4</w:t>
      </w:r>
      <w:r w:rsidR="00EB67B3" w:rsidRPr="004736E6">
        <w:rPr>
          <w:rFonts w:ascii="Times New Roman"/>
          <w:sz w:val="24"/>
        </w:rPr>
        <w:t>, 200</w:t>
      </w:r>
      <w:r w:rsidR="001623A2">
        <w:rPr>
          <w:rFonts w:ascii="Times New Roman" w:hint="eastAsia"/>
          <w:sz w:val="24"/>
        </w:rPr>
        <w:t>8</w:t>
      </w:r>
    </w:p>
    <w:p w:rsidR="004736E6" w:rsidRDefault="004736E6" w:rsidP="004736E6">
      <w:pPr>
        <w:jc w:val="center"/>
        <w:rPr>
          <w:rFonts w:ascii="Times New Roman"/>
          <w:sz w:val="24"/>
        </w:rPr>
      </w:pPr>
      <w:r w:rsidRPr="004736E6">
        <w:rPr>
          <w:rFonts w:ascii="Times New Roman" w:hint="eastAsia"/>
          <w:sz w:val="24"/>
        </w:rPr>
        <w:t>Location: 34-</w:t>
      </w:r>
      <w:r>
        <w:rPr>
          <w:rFonts w:ascii="Times New Roman" w:hint="eastAsia"/>
          <w:sz w:val="24"/>
        </w:rPr>
        <w:t>119</w:t>
      </w:r>
      <w:r w:rsidRPr="004736E6">
        <w:rPr>
          <w:rFonts w:ascii="Times New Roman" w:hint="eastAsia"/>
          <w:sz w:val="24"/>
        </w:rPr>
        <w:t xml:space="preserve"> SNU</w:t>
      </w:r>
    </w:p>
    <w:p w:rsidR="00EF7A1D" w:rsidRDefault="00EF7A1D" w:rsidP="004736E6">
      <w:pPr>
        <w:jc w:val="center"/>
        <w:rPr>
          <w:rFonts w:ascii="Times New Roman"/>
          <w:sz w:val="24"/>
        </w:rPr>
      </w:pPr>
    </w:p>
    <w:p w:rsidR="00EF7A1D" w:rsidRPr="00EF7A1D" w:rsidRDefault="00EF7A1D" w:rsidP="00EF7A1D">
      <w:pPr>
        <w:jc w:val="left"/>
        <w:rPr>
          <w:rFonts w:ascii="Times New Roman"/>
          <w:i/>
          <w:sz w:val="24"/>
        </w:rPr>
      </w:pPr>
      <w:r w:rsidRPr="00EF7A1D">
        <w:rPr>
          <w:rFonts w:ascii="Times New Roman" w:hint="eastAsia"/>
          <w:i/>
          <w:sz w:val="24"/>
        </w:rPr>
        <w:t>Note: Answer in English</w:t>
      </w:r>
    </w:p>
    <w:p w:rsidR="00EB67B3" w:rsidRPr="004736E6" w:rsidRDefault="00EB67B3" w:rsidP="00EB67B3">
      <w:pPr>
        <w:spacing w:line="360" w:lineRule="auto"/>
        <w:rPr>
          <w:rFonts w:ascii="Times New Roman"/>
          <w:sz w:val="24"/>
        </w:rPr>
      </w:pPr>
    </w:p>
    <w:p w:rsidR="00A35455" w:rsidRDefault="00052609" w:rsidP="00B00723">
      <w:pPr>
        <w:numPr>
          <w:ilvl w:val="0"/>
          <w:numId w:val="2"/>
        </w:numPr>
        <w:tabs>
          <w:tab w:val="clear" w:pos="760"/>
        </w:tabs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(20 pts) </w:t>
      </w:r>
      <w:r w:rsidR="00D47849">
        <w:rPr>
          <w:rFonts w:ascii="Times New Roman" w:hint="eastAsia"/>
          <w:sz w:val="24"/>
        </w:rPr>
        <w:t xml:space="preserve">For </w:t>
      </w:r>
      <m:oMath>
        <m:r>
          <m:rPr>
            <m:sty m:val="p"/>
          </m:rPr>
          <w:rPr>
            <w:rFonts w:ascii="Cambria Math" w:hAnsi="Cambria Math"/>
            <w:sz w:val="24"/>
          </w:rPr>
          <m:t>y=sin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πx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="00A35455">
        <w:rPr>
          <w:rFonts w:ascii="Times New Roman" w:hint="eastAsia"/>
          <w:sz w:val="24"/>
        </w:rPr>
        <w:t xml:space="preserve">, obtain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den>
        </m:f>
      </m:oMath>
      <w:r w:rsidR="00A35455">
        <w:rPr>
          <w:rFonts w:ascii="Times New Roman" w:hint="eastAsia"/>
          <w:sz w:val="24"/>
        </w:rPr>
        <w:t xml:space="preserve"> at </w:t>
      </w:r>
      <m:oMath>
        <m:r>
          <m:rPr>
            <m:sty m:val="p"/>
          </m:rPr>
          <w:rPr>
            <w:rFonts w:ascii="Cambria Math" w:hAnsi="Cambria Math"/>
            <w:sz w:val="24"/>
          </w:rPr>
          <m:t>x=0.5</m:t>
        </m:r>
      </m:oMath>
      <w:r w:rsidR="00A35455">
        <w:rPr>
          <w:rFonts w:ascii="Times New Roman" w:hint="eastAsia"/>
          <w:sz w:val="24"/>
        </w:rPr>
        <w:t xml:space="preserve"> with </w:t>
      </w:r>
      <m:oMath>
        <m:r>
          <m:rPr>
            <m:sty m:val="p"/>
          </m:rPr>
          <w:rPr>
            <w:rFonts w:ascii="Cambria Math" w:hAnsi="Cambria Math"/>
            <w:sz w:val="24"/>
          </w:rPr>
          <m:t>∆x=0.1</m:t>
        </m:r>
      </m:oMath>
      <w:r w:rsidR="00A35455">
        <w:rPr>
          <w:rFonts w:ascii="Times New Roman" w:hint="eastAsia"/>
          <w:sz w:val="24"/>
        </w:rPr>
        <w:t xml:space="preserve"> using:</w:t>
      </w:r>
    </w:p>
    <w:p w:rsidR="00A35455" w:rsidRDefault="00134260" w:rsidP="00A35455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/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≈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2∆x</m:t>
            </m:r>
          </m:den>
        </m:f>
      </m:oMath>
      <w:r w:rsidR="00A35455">
        <w:rPr>
          <w:rFonts w:ascii="Times New Roman" w:hint="eastAsia"/>
          <w:sz w:val="24"/>
        </w:rPr>
        <w:t>,</w:t>
      </w:r>
    </w:p>
    <w:p w:rsidR="00A35455" w:rsidRDefault="00134260" w:rsidP="00A35455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/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≈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∆x</m:t>
            </m:r>
          </m:den>
        </m:f>
      </m:oMath>
    </w:p>
    <w:p w:rsidR="00A35455" w:rsidRDefault="00134260" w:rsidP="00A35455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/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≈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-8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+8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12∆x</m:t>
            </m:r>
          </m:den>
        </m:f>
      </m:oMath>
    </w:p>
    <w:p w:rsidR="00A35455" w:rsidRPr="00A35455" w:rsidRDefault="00A35455" w:rsidP="00A35455">
      <w:pPr>
        <w:pStyle w:val="ListParagraph"/>
        <w:spacing w:line="360" w:lineRule="auto"/>
        <w:ind w:leftChars="0" w:left="720"/>
        <w:rPr>
          <w:rFonts w:ascii="Times New Roman"/>
          <w:sz w:val="24"/>
        </w:rPr>
      </w:pPr>
      <w:proofErr w:type="gramStart"/>
      <w:r>
        <w:rPr>
          <w:rFonts w:ascii="Times New Roman" w:hint="eastAsia"/>
          <w:sz w:val="24"/>
        </w:rPr>
        <w:t>and</w:t>
      </w:r>
      <w:proofErr w:type="gramEnd"/>
      <w:r>
        <w:rPr>
          <w:rFonts w:ascii="Times New Roman" w:hint="eastAsia"/>
          <w:sz w:val="24"/>
        </w:rPr>
        <w:t xml:space="preserve"> compare the accuracy of the results.</w:t>
      </w:r>
    </w:p>
    <w:p w:rsidR="00A35455" w:rsidRDefault="00A35455" w:rsidP="00A35455">
      <w:pPr>
        <w:spacing w:line="360" w:lineRule="auto"/>
        <w:rPr>
          <w:rFonts w:ascii="Times New Roman"/>
          <w:sz w:val="24"/>
        </w:rPr>
      </w:pPr>
    </w:p>
    <w:p w:rsidR="007B3D67" w:rsidRDefault="00052609" w:rsidP="00B00723">
      <w:pPr>
        <w:numPr>
          <w:ilvl w:val="0"/>
          <w:numId w:val="2"/>
        </w:numPr>
        <w:tabs>
          <w:tab w:val="clear" w:pos="760"/>
        </w:tabs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(10 pts) </w:t>
      </w:r>
      <w:r w:rsidR="00A35455">
        <w:rPr>
          <w:rFonts w:ascii="Times New Roman" w:hint="eastAsia"/>
          <w:sz w:val="24"/>
        </w:rPr>
        <w:t xml:space="preserve">Repeat Problem 1 with </w:t>
      </w:r>
      <m:oMath>
        <m:r>
          <m:rPr>
            <m:sty m:val="p"/>
          </m:rPr>
          <w:rPr>
            <w:rFonts w:ascii="Cambria Math" w:hAnsi="Cambria Math"/>
            <w:sz w:val="24"/>
          </w:rPr>
          <m:t>∆x=0.05, 0.025, 0.0125</m:t>
        </m:r>
      </m:oMath>
      <w:r w:rsidR="00A35455">
        <w:rPr>
          <w:rFonts w:ascii="Times New Roman" w:hint="eastAsia"/>
          <w:sz w:val="24"/>
        </w:rPr>
        <w:t xml:space="preserve"> and determine whether the convergence with </w:t>
      </w:r>
      <m:oMath>
        <m:r>
          <m:rPr>
            <m:sty m:val="p"/>
          </m:rPr>
          <w:rPr>
            <w:rFonts w:ascii="Cambria Math" w:hAnsi="Cambria Math"/>
            <w:sz w:val="24"/>
          </w:rPr>
          <m:t>∆x</m:t>
        </m:r>
      </m:oMath>
      <w:r w:rsidR="00A35455">
        <w:rPr>
          <w:rFonts w:ascii="Times New Roman" w:hint="eastAsia"/>
          <w:sz w:val="24"/>
        </w:rPr>
        <w:t xml:space="preserve"> is consistent with the leading term of the truncation error.</w:t>
      </w:r>
    </w:p>
    <w:p w:rsidR="00A35455" w:rsidRDefault="00A35455" w:rsidP="007B3D67">
      <w:pPr>
        <w:spacing w:line="360" w:lineRule="auto"/>
        <w:rPr>
          <w:rFonts w:ascii="Times New Roman"/>
          <w:sz w:val="24"/>
        </w:rPr>
      </w:pPr>
    </w:p>
    <w:p w:rsidR="007B3D67" w:rsidRDefault="00052609" w:rsidP="00B00723">
      <w:pPr>
        <w:numPr>
          <w:ilvl w:val="0"/>
          <w:numId w:val="2"/>
        </w:numPr>
        <w:tabs>
          <w:tab w:val="clear" w:pos="760"/>
        </w:tabs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(25 pts) </w:t>
      </w:r>
      <w:r w:rsidR="007B3D67">
        <w:rPr>
          <w:rFonts w:ascii="Times New Roman" w:hint="eastAsia"/>
          <w:sz w:val="24"/>
        </w:rPr>
        <w:t xml:space="preserve">For </w:t>
      </w:r>
      <m:oMath>
        <m:r>
          <m:rPr>
            <m:sty m:val="p"/>
          </m:rPr>
          <w:rPr>
            <w:rFonts w:ascii="Cambria Math" w:hAnsi="Cambria Math"/>
            <w:sz w:val="24"/>
          </w:rPr>
          <m:t>y=sin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πx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="007B3D67">
        <w:rPr>
          <w:rFonts w:ascii="Times New Roman" w:hint="eastAsia"/>
          <w:sz w:val="24"/>
        </w:rPr>
        <w:t xml:space="preserve">, obtain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7B3D67">
        <w:rPr>
          <w:rFonts w:ascii="Times New Roman" w:hint="eastAsia"/>
          <w:sz w:val="24"/>
        </w:rPr>
        <w:t xml:space="preserve"> at </w:t>
      </w:r>
      <m:oMath>
        <m:r>
          <m:rPr>
            <m:sty m:val="p"/>
          </m:rPr>
          <w:rPr>
            <w:rFonts w:ascii="Cambria Math" w:hAnsi="Cambria Math"/>
            <w:sz w:val="24"/>
          </w:rPr>
          <m:t>x=0.5</m:t>
        </m:r>
      </m:oMath>
      <w:r w:rsidR="007B3D67">
        <w:rPr>
          <w:rFonts w:ascii="Times New Roman" w:hint="eastAsia"/>
          <w:sz w:val="24"/>
        </w:rPr>
        <w:t xml:space="preserve"> with </w:t>
      </w:r>
      <m:oMath>
        <m:r>
          <m:rPr>
            <m:sty m:val="p"/>
          </m:rPr>
          <w:rPr>
            <w:rFonts w:ascii="Cambria Math" w:hAnsi="Cambria Math"/>
            <w:sz w:val="24"/>
          </w:rPr>
          <m:t>∆x=0.1, 0.05, 0.025, 0.0125</m:t>
        </m:r>
      </m:oMath>
      <w:r w:rsidR="007B3D67">
        <w:rPr>
          <w:rFonts w:ascii="Times New Roman" w:hint="eastAsia"/>
          <w:sz w:val="24"/>
        </w:rPr>
        <w:t xml:space="preserve"> using:   </w:t>
      </w:r>
    </w:p>
    <w:p w:rsidR="007B3D67" w:rsidRDefault="00134260" w:rsidP="007B3D67">
      <w:pPr>
        <w:pStyle w:val="ListParagraph"/>
        <w:numPr>
          <w:ilvl w:val="0"/>
          <w:numId w:val="6"/>
        </w:numPr>
        <w:spacing w:line="360" w:lineRule="auto"/>
        <w:ind w:leftChars="0" w:left="709"/>
        <w:rPr>
          <w:rFonts w:ascii="Times New Roman"/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</w:rPr>
          <m:t>≈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-2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∆x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7B3D67">
        <w:rPr>
          <w:rFonts w:ascii="Times New Roman" w:hint="eastAsia"/>
          <w:sz w:val="24"/>
        </w:rPr>
        <w:t>,</w:t>
      </w:r>
    </w:p>
    <w:p w:rsidR="007B3D67" w:rsidRDefault="00134260" w:rsidP="007B3D67">
      <w:pPr>
        <w:pStyle w:val="ListParagraph"/>
        <w:numPr>
          <w:ilvl w:val="0"/>
          <w:numId w:val="6"/>
        </w:numPr>
        <w:spacing w:line="360" w:lineRule="auto"/>
        <w:ind w:leftChars="0" w:left="709"/>
        <w:rPr>
          <w:rFonts w:ascii="Times New Roman"/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</w:rPr>
          <m:t>≈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+16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-30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+16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j+2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12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∆x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:rsidR="007B3D67" w:rsidRPr="00A35455" w:rsidRDefault="007B3D67" w:rsidP="007B3D67">
      <w:pPr>
        <w:pStyle w:val="ListParagraph"/>
        <w:spacing w:line="360" w:lineRule="auto"/>
        <w:ind w:leftChars="0" w:left="709"/>
        <w:rPr>
          <w:rFonts w:ascii="Times New Roman"/>
          <w:sz w:val="24"/>
        </w:rPr>
      </w:pPr>
      <w:proofErr w:type="gramStart"/>
      <w:r>
        <w:rPr>
          <w:rFonts w:ascii="Times New Roman" w:hint="eastAsia"/>
          <w:sz w:val="24"/>
        </w:rPr>
        <w:t>and</w:t>
      </w:r>
      <w:proofErr w:type="gramEnd"/>
      <w:r>
        <w:rPr>
          <w:rFonts w:ascii="Times New Roman" w:hint="eastAsia"/>
          <w:sz w:val="24"/>
        </w:rPr>
        <w:t xml:space="preserve"> compare the accuracy of the results and the convergence with the leading term in the truncation error.</w:t>
      </w:r>
    </w:p>
    <w:p w:rsidR="007B3D67" w:rsidRPr="007B3D67" w:rsidRDefault="007B3D67" w:rsidP="007B3D67">
      <w:pPr>
        <w:spacing w:line="360" w:lineRule="auto"/>
        <w:rPr>
          <w:rFonts w:ascii="Times New Roman"/>
          <w:sz w:val="24"/>
        </w:rPr>
      </w:pPr>
    </w:p>
    <w:p w:rsidR="00AD1BB0" w:rsidRDefault="00052609" w:rsidP="00440A78">
      <w:pPr>
        <w:numPr>
          <w:ilvl w:val="0"/>
          <w:numId w:val="2"/>
        </w:numPr>
        <w:tabs>
          <w:tab w:val="clear" w:pos="760"/>
        </w:tabs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(30 pts) </w:t>
      </w:r>
      <w:r w:rsidR="00440A78">
        <w:rPr>
          <w:rFonts w:ascii="Times New Roman" w:hint="eastAsia"/>
          <w:sz w:val="24"/>
        </w:rPr>
        <w:t xml:space="preserve">Develop a finite volume </w:t>
      </w:r>
      <w:proofErr w:type="spellStart"/>
      <w:r w:rsidR="00440A78">
        <w:rPr>
          <w:rFonts w:ascii="Times New Roman" w:hint="eastAsia"/>
          <w:sz w:val="24"/>
        </w:rPr>
        <w:t>discretization</w:t>
      </w:r>
      <w:proofErr w:type="spellEnd"/>
      <w:r w:rsidR="00440A78">
        <w:rPr>
          <w:rFonts w:ascii="Times New Roman" w:hint="eastAsia"/>
          <w:sz w:val="24"/>
        </w:rPr>
        <w:t xml:space="preserve"> for mesh point </w:t>
      </w:r>
      <w:proofErr w:type="gramStart"/>
      <w:r w:rsidR="00440A78" w:rsidRPr="00440A78">
        <w:rPr>
          <w:rFonts w:ascii="Times New Roman" w:hint="eastAsia"/>
          <w:i/>
          <w:sz w:val="24"/>
        </w:rPr>
        <w:t>A(</w:t>
      </w:r>
      <w:proofErr w:type="spellStart"/>
      <w:proofErr w:type="gramEnd"/>
      <w:r w:rsidR="00440A78" w:rsidRPr="00440A78">
        <w:rPr>
          <w:rFonts w:ascii="Times New Roman" w:hint="eastAsia"/>
          <w:i/>
          <w:sz w:val="24"/>
        </w:rPr>
        <w:t>i,j</w:t>
      </w:r>
      <w:proofErr w:type="spellEnd"/>
      <w:r w:rsidR="00440A78" w:rsidRPr="00440A78">
        <w:rPr>
          <w:rFonts w:ascii="Times New Roman" w:hint="eastAsia"/>
          <w:i/>
          <w:sz w:val="24"/>
        </w:rPr>
        <w:t>)</w:t>
      </w:r>
      <w:r w:rsidR="00440A78">
        <w:rPr>
          <w:rFonts w:ascii="Times New Roman" w:hint="eastAsia"/>
          <w:sz w:val="24"/>
        </w:rPr>
        <w:t xml:space="preserve">, with the control volume BCDGHKEF in the figure below.  </w:t>
      </w:r>
    </w:p>
    <w:p w:rsidR="00AD1BB0" w:rsidRDefault="00AD1BB0" w:rsidP="00AD1BB0">
      <w:pPr>
        <w:spacing w:line="360" w:lineRule="auto"/>
        <w:ind w:left="360"/>
        <w:jc w:val="center"/>
        <w:rPr>
          <w:rFonts w:ascii="Times New Roman"/>
          <w:sz w:val="24"/>
        </w:rPr>
      </w:pPr>
      <w:r>
        <w:rPr>
          <w:rFonts w:ascii="Times New Roman" w:hint="eastAsia"/>
          <w:noProof/>
          <w:sz w:val="24"/>
        </w:rPr>
        <w:drawing>
          <wp:inline distT="0" distB="0" distL="0" distR="0">
            <wp:extent cx="2864581" cy="23385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67" cy="234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78" w:rsidRDefault="00440A78" w:rsidP="00AD1BB0">
      <w:pPr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Compare the results from the evaluation of the side fluxes by the following three options, written for, e.g., side </w:t>
      </w:r>
      <w:proofErr w:type="gramStart"/>
      <w:r w:rsidRPr="00440A78">
        <w:rPr>
          <w:rFonts w:ascii="Times New Roman" w:hint="eastAsia"/>
          <w:i/>
          <w:sz w:val="24"/>
        </w:rPr>
        <w:t>K(</w:t>
      </w:r>
      <w:proofErr w:type="gramEnd"/>
      <w:r w:rsidRPr="00440A78">
        <w:rPr>
          <w:rFonts w:ascii="Times New Roman" w:hint="eastAsia"/>
          <w:i/>
          <w:sz w:val="24"/>
        </w:rPr>
        <w:t>E)F</w:t>
      </w:r>
      <w:r>
        <w:rPr>
          <w:rFonts w:ascii="Times New Roman" w:hint="eastAsia"/>
          <w:sz w:val="24"/>
        </w:rPr>
        <w:t>:</w:t>
      </w:r>
    </w:p>
    <w:p w:rsidR="00440A78" w:rsidRDefault="00E9373B" w:rsidP="00440A78">
      <w:pPr>
        <w:pStyle w:val="ListParagraph"/>
        <w:numPr>
          <w:ilvl w:val="0"/>
          <w:numId w:val="7"/>
        </w:numPr>
        <w:spacing w:line="360" w:lineRule="auto"/>
        <w:ind w:leftChars="0" w:left="709"/>
        <w:rPr>
          <w:rFonts w:ascii="Times New Roman"/>
          <w:sz w:val="24"/>
        </w:rPr>
      </w:pPr>
      <w:r>
        <w:rPr>
          <w:rFonts w:ascii="Times New Roman" w:hint="eastAsia"/>
          <w:noProof/>
          <w:sz w:val="24"/>
        </w:rPr>
        <w:drawing>
          <wp:inline distT="0" distB="0" distL="0" distR="0">
            <wp:extent cx="4690514" cy="37728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43" cy="37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78" w:rsidRDefault="00AD1BB0" w:rsidP="00440A78">
      <w:pPr>
        <w:pStyle w:val="ListParagraph"/>
        <w:numPr>
          <w:ilvl w:val="0"/>
          <w:numId w:val="7"/>
        </w:numPr>
        <w:spacing w:line="360" w:lineRule="auto"/>
        <w:ind w:leftChars="0" w:left="709"/>
        <w:rPr>
          <w:rFonts w:ascii="Times New Roman"/>
          <w:sz w:val="24"/>
        </w:rPr>
      </w:pPr>
      <w:r>
        <w:rPr>
          <w:rFonts w:ascii="Times New Roman" w:hint="eastAsia"/>
          <w:noProof/>
          <w:sz w:val="24"/>
        </w:rPr>
        <w:drawing>
          <wp:inline distT="0" distB="0" distL="0" distR="0">
            <wp:extent cx="4705168" cy="962952"/>
            <wp:effectExtent l="19050" t="0" r="18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32" cy="96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78" w:rsidRDefault="00AD1BB0" w:rsidP="00440A78">
      <w:pPr>
        <w:pStyle w:val="ListParagraph"/>
        <w:numPr>
          <w:ilvl w:val="0"/>
          <w:numId w:val="7"/>
        </w:numPr>
        <w:spacing w:line="360" w:lineRule="auto"/>
        <w:ind w:leftChars="0" w:left="709"/>
        <w:rPr>
          <w:rFonts w:ascii="Times New Roman"/>
          <w:sz w:val="24"/>
        </w:rPr>
      </w:pPr>
      <w:r>
        <w:rPr>
          <w:rFonts w:ascii="Times New Roman" w:hint="eastAsia"/>
          <w:noProof/>
          <w:sz w:val="24"/>
        </w:rPr>
        <w:drawing>
          <wp:inline distT="0" distB="0" distL="0" distR="0">
            <wp:extent cx="4706401" cy="3965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10" cy="3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78" w:rsidRDefault="00440A78" w:rsidP="00440A78">
      <w:pPr>
        <w:spacing w:line="360" w:lineRule="auto"/>
        <w:rPr>
          <w:rFonts w:ascii="Times New Roman"/>
          <w:sz w:val="24"/>
        </w:rPr>
      </w:pPr>
    </w:p>
    <w:p w:rsidR="00052609" w:rsidRDefault="00052609" w:rsidP="00052609">
      <w:pPr>
        <w:numPr>
          <w:ilvl w:val="0"/>
          <w:numId w:val="2"/>
        </w:numPr>
        <w:tabs>
          <w:tab w:val="clear" w:pos="760"/>
        </w:tabs>
        <w:spacing w:line="360" w:lineRule="auto"/>
        <w:ind w:left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(15 pts) Discuss the pros and cons of the following pairs.  </w:t>
      </w:r>
    </w:p>
    <w:p w:rsidR="00052609" w:rsidRPr="00052609" w:rsidRDefault="00052609" w:rsidP="00052609">
      <w:pPr>
        <w:pStyle w:val="ListParagraph"/>
        <w:numPr>
          <w:ilvl w:val="1"/>
          <w:numId w:val="2"/>
        </w:numPr>
        <w:tabs>
          <w:tab w:val="clear" w:pos="2340"/>
        </w:tabs>
        <w:spacing w:line="360" w:lineRule="auto"/>
        <w:ind w:leftChars="0" w:left="709"/>
        <w:rPr>
          <w:rFonts w:ascii="Times New Roman"/>
          <w:sz w:val="24"/>
        </w:rPr>
      </w:pPr>
      <w:r w:rsidRPr="00052609">
        <w:rPr>
          <w:rFonts w:ascii="Times New Roman" w:hint="eastAsia"/>
          <w:sz w:val="24"/>
        </w:rPr>
        <w:t>FDM vs. FVM</w:t>
      </w:r>
    </w:p>
    <w:p w:rsidR="00052609" w:rsidRDefault="00052609" w:rsidP="00052609">
      <w:pPr>
        <w:numPr>
          <w:ilvl w:val="1"/>
          <w:numId w:val="2"/>
        </w:numPr>
        <w:tabs>
          <w:tab w:val="clear" w:pos="2340"/>
        </w:tabs>
        <w:spacing w:line="360" w:lineRule="auto"/>
        <w:ind w:left="709"/>
        <w:rPr>
          <w:rFonts w:ascii="Times New Roman"/>
          <w:sz w:val="24"/>
        </w:rPr>
      </w:pPr>
      <w:r w:rsidRPr="00052609">
        <w:rPr>
          <w:rFonts w:ascii="Times New Roman" w:hint="eastAsia"/>
          <w:sz w:val="24"/>
        </w:rPr>
        <w:t xml:space="preserve">Structured grid vs. Unstructured grid </w:t>
      </w:r>
    </w:p>
    <w:p w:rsidR="00440A78" w:rsidRPr="00052609" w:rsidRDefault="00052609" w:rsidP="00052609">
      <w:pPr>
        <w:numPr>
          <w:ilvl w:val="1"/>
          <w:numId w:val="2"/>
        </w:numPr>
        <w:tabs>
          <w:tab w:val="clear" w:pos="2340"/>
        </w:tabs>
        <w:spacing w:line="360" w:lineRule="auto"/>
        <w:ind w:left="709"/>
        <w:rPr>
          <w:rFonts w:ascii="Times New Roman"/>
          <w:sz w:val="24"/>
        </w:rPr>
      </w:pPr>
      <w:r w:rsidRPr="00052609">
        <w:rPr>
          <w:rFonts w:ascii="Times New Roman" w:hint="eastAsia"/>
          <w:sz w:val="24"/>
        </w:rPr>
        <w:t xml:space="preserve">Upwind approximation vs. Central approximation </w:t>
      </w:r>
    </w:p>
    <w:p w:rsidR="00440A78" w:rsidRPr="00440A78" w:rsidRDefault="00440A78" w:rsidP="00440A78">
      <w:pPr>
        <w:spacing w:line="360" w:lineRule="auto"/>
        <w:rPr>
          <w:rFonts w:ascii="Times New Roman"/>
          <w:sz w:val="24"/>
        </w:rPr>
      </w:pPr>
    </w:p>
    <w:sectPr w:rsidR="00440A78" w:rsidRPr="00440A78" w:rsidSect="0013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87D"/>
    <w:multiLevelType w:val="hybridMultilevel"/>
    <w:tmpl w:val="177E7FF8"/>
    <w:lvl w:ilvl="0" w:tplc="CF4E70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46031301"/>
    <w:multiLevelType w:val="hybridMultilevel"/>
    <w:tmpl w:val="4EBE4D48"/>
    <w:lvl w:ilvl="0" w:tplc="4092A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E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8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2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8E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C5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34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06C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37D6E"/>
    <w:multiLevelType w:val="hybridMultilevel"/>
    <w:tmpl w:val="795C2FE8"/>
    <w:lvl w:ilvl="0" w:tplc="2B50F03A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46E5857"/>
    <w:multiLevelType w:val="hybridMultilevel"/>
    <w:tmpl w:val="AD0634C6"/>
    <w:lvl w:ilvl="0" w:tplc="F1501804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667F7479"/>
    <w:multiLevelType w:val="hybridMultilevel"/>
    <w:tmpl w:val="72221AE2"/>
    <w:lvl w:ilvl="0" w:tplc="6D1AD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683D26D9"/>
    <w:multiLevelType w:val="multilevel"/>
    <w:tmpl w:val="0208462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F0DF5"/>
    <w:multiLevelType w:val="hybridMultilevel"/>
    <w:tmpl w:val="AD900D46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906E5DA2">
      <w:start w:val="1"/>
      <w:numFmt w:val="lowerLetter"/>
      <w:lvlText w:val="(%2)"/>
      <w:lvlJc w:val="left"/>
      <w:pPr>
        <w:tabs>
          <w:tab w:val="num" w:pos="2340"/>
        </w:tabs>
        <w:ind w:left="2340" w:hanging="360"/>
      </w:pPr>
      <w:rPr>
        <w:rFonts w:ascii="Times New Roman" w:eastAsia="바탕" w:hAnsi="Times New Roman" w:cs="Times New Roman"/>
      </w:rPr>
    </w:lvl>
    <w:lvl w:ilvl="2" w:tplc="8BA48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2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8E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C5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34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06C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67B3"/>
    <w:rsid w:val="00026BF8"/>
    <w:rsid w:val="00052609"/>
    <w:rsid w:val="00091305"/>
    <w:rsid w:val="000A567E"/>
    <w:rsid w:val="000B390D"/>
    <w:rsid w:val="000C0A42"/>
    <w:rsid w:val="00134260"/>
    <w:rsid w:val="001550E6"/>
    <w:rsid w:val="001623A2"/>
    <w:rsid w:val="00192832"/>
    <w:rsid w:val="001D66B7"/>
    <w:rsid w:val="002D06DC"/>
    <w:rsid w:val="003326F9"/>
    <w:rsid w:val="003D0E1D"/>
    <w:rsid w:val="00421054"/>
    <w:rsid w:val="00440A78"/>
    <w:rsid w:val="00456BBE"/>
    <w:rsid w:val="004736E6"/>
    <w:rsid w:val="004B44A4"/>
    <w:rsid w:val="004F5515"/>
    <w:rsid w:val="00550E60"/>
    <w:rsid w:val="00575FB6"/>
    <w:rsid w:val="005C23B9"/>
    <w:rsid w:val="007327DF"/>
    <w:rsid w:val="007827FB"/>
    <w:rsid w:val="007B3D67"/>
    <w:rsid w:val="00861037"/>
    <w:rsid w:val="00892C83"/>
    <w:rsid w:val="008E1406"/>
    <w:rsid w:val="00906AAF"/>
    <w:rsid w:val="00917C8A"/>
    <w:rsid w:val="00A35455"/>
    <w:rsid w:val="00A43DF3"/>
    <w:rsid w:val="00AA49C4"/>
    <w:rsid w:val="00AD1BB0"/>
    <w:rsid w:val="00B00723"/>
    <w:rsid w:val="00C80CBC"/>
    <w:rsid w:val="00D47849"/>
    <w:rsid w:val="00E9373B"/>
    <w:rsid w:val="00EB67B3"/>
    <w:rsid w:val="00EE706B"/>
    <w:rsid w:val="00EF7A1D"/>
    <w:rsid w:val="00F27CA8"/>
    <w:rsid w:val="00F71CC6"/>
    <w:rsid w:val="00F94D58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2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545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455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5455"/>
    <w:rPr>
      <w:color w:val="808080"/>
    </w:rPr>
  </w:style>
  <w:style w:type="paragraph" w:styleId="ListParagraph">
    <w:name w:val="List Paragraph"/>
    <w:basedOn w:val="Normal"/>
    <w:uiPriority w:val="34"/>
    <w:qFormat/>
    <w:rsid w:val="00A354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Homework Assignment No</vt:lpstr>
      <vt:lpstr>Homework Assignment No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 No</dc:title>
  <dc:subject/>
  <dc:creator>Shin Hyung Rhee</dc:creator>
  <cp:keywords/>
  <dc:description/>
  <cp:lastModifiedBy>Shin Hyung Rhee</cp:lastModifiedBy>
  <cp:revision>6</cp:revision>
  <dcterms:created xsi:type="dcterms:W3CDTF">2008-10-04T07:00:00Z</dcterms:created>
  <dcterms:modified xsi:type="dcterms:W3CDTF">2008-10-04T07:57:00Z</dcterms:modified>
</cp:coreProperties>
</file>