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4" w:rsidRDefault="00E51101" w:rsidP="006C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</w:t>
      </w:r>
      <w:r w:rsidR="00F1432D">
        <w:rPr>
          <w:rFonts w:hint="eastAsia"/>
        </w:rPr>
        <w:t xml:space="preserve">총 </w:t>
      </w:r>
      <w:r>
        <w:rPr>
          <w:rFonts w:hint="eastAsia"/>
        </w:rPr>
        <w:t xml:space="preserve">33점) </w:t>
      </w:r>
      <w:r w:rsidR="006C5B84">
        <w:rPr>
          <w:rFonts w:hint="eastAsia"/>
        </w:rPr>
        <w:t>All bars of the planar truss shown Fig.</w:t>
      </w:r>
      <w:r w:rsidR="000E2EB0">
        <w:rPr>
          <w:rFonts w:hint="eastAsia"/>
        </w:rPr>
        <w:t xml:space="preserve"> </w:t>
      </w:r>
      <w:r w:rsidR="006C5B84">
        <w:rPr>
          <w:rFonts w:hint="eastAsia"/>
        </w:rPr>
        <w:t xml:space="preserve">1 are of cross-sectional area, </w:t>
      </w:r>
      <w:r w:rsidR="006C5B84" w:rsidRPr="00FE6C08">
        <w:rPr>
          <w:rFonts w:hint="eastAsia"/>
          <w:b/>
        </w:rPr>
        <w:t>A</w:t>
      </w:r>
      <w:r w:rsidR="006C5B84">
        <w:rPr>
          <w:rFonts w:hint="eastAsia"/>
        </w:rPr>
        <w:t xml:space="preserve">, and modulus </w:t>
      </w:r>
      <w:r w:rsidR="006C5B84" w:rsidRPr="00FE6C08">
        <w:rPr>
          <w:rFonts w:hint="eastAsia"/>
          <w:b/>
        </w:rPr>
        <w:t>E</w:t>
      </w:r>
      <w:r w:rsidR="006C5B84">
        <w:rPr>
          <w:rFonts w:hint="eastAsia"/>
        </w:rPr>
        <w:t xml:space="preserve">. Joints </w:t>
      </w:r>
      <w:r w:rsidR="006C5B84" w:rsidRPr="00FE6C08">
        <w:rPr>
          <w:rFonts w:hint="eastAsia"/>
          <w:b/>
        </w:rPr>
        <w:t>C</w:t>
      </w:r>
      <w:r w:rsidR="006C5B84">
        <w:rPr>
          <w:rFonts w:hint="eastAsia"/>
        </w:rPr>
        <w:t xml:space="preserve"> and </w:t>
      </w:r>
      <w:r w:rsidR="006C5B84" w:rsidRPr="00FE6C08">
        <w:rPr>
          <w:rFonts w:hint="eastAsia"/>
          <w:b/>
        </w:rPr>
        <w:t>D</w:t>
      </w:r>
      <w:r w:rsidR="006C5B84">
        <w:rPr>
          <w:rFonts w:hint="eastAsia"/>
        </w:rPr>
        <w:t xml:space="preserve"> are pinned to the vertical wall. (1)</w:t>
      </w:r>
      <w:r w:rsidR="001D68A1">
        <w:rPr>
          <w:rFonts w:hint="eastAsia"/>
        </w:rPr>
        <w:t xml:space="preserve"> </w:t>
      </w:r>
      <w:r w:rsidR="00BF0940">
        <w:rPr>
          <w:rFonts w:hint="eastAsia"/>
        </w:rPr>
        <w:t>(10</w:t>
      </w:r>
      <w:r w:rsidR="00F1432D">
        <w:rPr>
          <w:rFonts w:hint="eastAsia"/>
        </w:rPr>
        <w:t xml:space="preserve">점) </w:t>
      </w:r>
      <w:r w:rsidR="006C5B84">
        <w:rPr>
          <w:rFonts w:hint="eastAsia"/>
        </w:rPr>
        <w:t xml:space="preserve">Use the unit load method to find the vertical and the horizontal deflections of joint </w:t>
      </w:r>
      <w:r w:rsidR="006C5B84" w:rsidRPr="00FE6C08">
        <w:rPr>
          <w:rFonts w:hint="eastAsia"/>
          <w:b/>
        </w:rPr>
        <w:t>A</w:t>
      </w:r>
      <w:r w:rsidR="006C5B84">
        <w:rPr>
          <w:rFonts w:hint="eastAsia"/>
        </w:rPr>
        <w:t>, and (2)</w:t>
      </w:r>
      <w:r w:rsidR="001D68A1">
        <w:rPr>
          <w:rFonts w:hint="eastAsia"/>
        </w:rPr>
        <w:t xml:space="preserve"> </w:t>
      </w:r>
      <w:r w:rsidR="00BF0940">
        <w:rPr>
          <w:rFonts w:hint="eastAsia"/>
        </w:rPr>
        <w:t>(10</w:t>
      </w:r>
      <w:r w:rsidR="00F1432D">
        <w:rPr>
          <w:rFonts w:hint="eastAsia"/>
        </w:rPr>
        <w:t xml:space="preserve">점) </w:t>
      </w:r>
      <w:r w:rsidR="006C5B84">
        <w:rPr>
          <w:rFonts w:hint="eastAsia"/>
        </w:rPr>
        <w:t xml:space="preserve">the rotation of bar </w:t>
      </w:r>
      <w:r w:rsidR="006C5B84" w:rsidRPr="00FE6C08">
        <w:rPr>
          <w:rFonts w:hint="eastAsia"/>
          <w:b/>
        </w:rPr>
        <w:t>AB</w:t>
      </w:r>
      <w:r w:rsidR="006C5B84">
        <w:rPr>
          <w:rFonts w:hint="eastAsia"/>
        </w:rPr>
        <w:t>.</w:t>
      </w:r>
    </w:p>
    <w:p w:rsidR="006C5B84" w:rsidRDefault="006C5B84" w:rsidP="006C5B84"/>
    <w:p w:rsidR="006C5B84" w:rsidRDefault="006C5B84" w:rsidP="006C5B84">
      <w:pPr>
        <w:keepNext/>
        <w:jc w:val="center"/>
      </w:pPr>
      <w:r>
        <w:rPr>
          <w:noProof/>
        </w:rPr>
        <w:drawing>
          <wp:inline distT="0" distB="0" distL="0" distR="0">
            <wp:extent cx="3022879" cy="1809750"/>
            <wp:effectExtent l="19050" t="0" r="6071" b="0"/>
            <wp:docPr id="1" name="그림 0" descr="K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87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B84" w:rsidRDefault="006C5B84" w:rsidP="006C5B84">
      <w:pPr>
        <w:keepNext/>
      </w:pPr>
    </w:p>
    <w:p w:rsidR="006C5B84" w:rsidRDefault="006C5B84" w:rsidP="006C5B84">
      <w:pPr>
        <w:pStyle w:val="a5"/>
        <w:jc w:val="center"/>
      </w:pPr>
      <w:r>
        <w:t xml:space="preserve">Fig. </w:t>
      </w:r>
      <w:fldSimple w:instr=" SEQ Fig._ \* ARABIC ">
        <w:r w:rsidR="00E4481F">
          <w:rPr>
            <w:noProof/>
          </w:rPr>
          <w:t>1</w:t>
        </w:r>
      </w:fldSimple>
      <w:r>
        <w:rPr>
          <w:rFonts w:hint="eastAsia"/>
        </w:rPr>
        <w:t xml:space="preserve"> </w:t>
      </w:r>
      <w:r w:rsidR="001D68A1">
        <w:rPr>
          <w:rFonts w:hint="eastAsia"/>
        </w:rPr>
        <w:t xml:space="preserve"> </w:t>
      </w:r>
      <w:r>
        <w:rPr>
          <w:rFonts w:hint="eastAsia"/>
        </w:rPr>
        <w:t>Planar truss with tip load</w:t>
      </w:r>
    </w:p>
    <w:p w:rsidR="006C5B84" w:rsidRDefault="006C5B84" w:rsidP="006C5B84"/>
    <w:p w:rsidR="006C5B84" w:rsidRPr="002F1860" w:rsidRDefault="00592FC2" w:rsidP="006C5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 cantilever</w:t>
      </w:r>
      <w:r w:rsidR="001D68A1">
        <w:rPr>
          <w:rFonts w:hint="eastAsia"/>
        </w:rPr>
        <w:t>ed</w:t>
      </w:r>
      <w:r>
        <w:rPr>
          <w:rFonts w:hint="eastAsia"/>
        </w:rPr>
        <w:t xml:space="preserve"> beam of length </w:t>
      </w:r>
      <w:r w:rsidRPr="0049087B">
        <w:rPr>
          <w:rFonts w:hint="eastAsia"/>
          <w:b/>
        </w:rPr>
        <w:t>L</w:t>
      </w:r>
      <w:r>
        <w:rPr>
          <w:rFonts w:hint="eastAsia"/>
        </w:rPr>
        <w:t xml:space="preserve">, and bending stiffness, </w:t>
      </w:r>
      <w:r w:rsidRPr="0049087B">
        <w:rPr>
          <w:rFonts w:hint="eastAsia"/>
          <w:b/>
        </w:rPr>
        <w:t>H</w:t>
      </w:r>
      <w:r>
        <w:rPr>
          <w:rFonts w:hint="eastAsia"/>
        </w:rPr>
        <w:t xml:space="preserve">, carries a tip load </w:t>
      </w:r>
      <w:r w:rsidRPr="0049087B">
        <w:rPr>
          <w:rFonts w:hint="eastAsia"/>
          <w:b/>
        </w:rPr>
        <w:t>P</w:t>
      </w:r>
      <w:r>
        <w:rPr>
          <w:rFonts w:hint="eastAsia"/>
        </w:rPr>
        <w:t xml:space="preserve">, as shown in Fig. 2. At mid-span, the beam is braced by a bar, </w:t>
      </w:r>
      <w:r w:rsidRPr="00592FC2">
        <w:rPr>
          <w:rFonts w:hint="eastAsia"/>
          <w:b/>
        </w:rPr>
        <w:t>BM</w:t>
      </w:r>
      <w:r>
        <w:rPr>
          <w:rFonts w:hint="eastAsia"/>
        </w:rPr>
        <w:t xml:space="preserve">, of stiffness </w:t>
      </w:r>
      <w:r w:rsidRPr="0049087B">
        <w:rPr>
          <w:rFonts w:hint="eastAsia"/>
          <w:b/>
        </w:rPr>
        <w:t>S</w:t>
      </w:r>
      <w:r>
        <w:rPr>
          <w:rFonts w:hint="eastAsia"/>
        </w:rPr>
        <w:t>=</w:t>
      </w:r>
      <w:r w:rsidRPr="0049087B">
        <w:rPr>
          <w:rFonts w:hint="eastAsia"/>
          <w:b/>
        </w:rPr>
        <w:t>EA</w:t>
      </w:r>
      <w:r>
        <w:rPr>
          <w:rFonts w:hint="eastAsia"/>
        </w:rPr>
        <w:t xml:space="preserve">, oriented at an angle </w:t>
      </w:r>
      <w:r w:rsidRPr="0049087B">
        <w:rPr>
          <w:rFonts w:eastAsiaTheme="minorHAnsi"/>
          <w:b/>
          <w:i/>
        </w:rPr>
        <w:t>Ф</w:t>
      </w:r>
      <w:r>
        <w:rPr>
          <w:rFonts w:eastAsiaTheme="minorHAnsi" w:hint="eastAsia"/>
        </w:rPr>
        <w:t xml:space="preserve"> = 60</w:t>
      </w:r>
      <w:r w:rsidR="0049087B">
        <w:rPr>
          <w:rFonts w:eastAsiaTheme="minorHAnsi"/>
        </w:rPr>
        <w:t>°</w:t>
      </w:r>
      <w:r>
        <w:rPr>
          <w:rFonts w:eastAsiaTheme="minorHAnsi" w:hint="eastAsia"/>
        </w:rPr>
        <w:t>. (1)</w:t>
      </w:r>
      <w:r w:rsidR="001005FA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Find the magnitude and location of the maximum bending moment in the beam. The effect of the axial load in portion </w:t>
      </w:r>
      <w:r w:rsidRPr="00592FC2">
        <w:rPr>
          <w:rFonts w:eastAsiaTheme="minorHAnsi" w:hint="eastAsia"/>
          <w:b/>
        </w:rPr>
        <w:t>RM</w:t>
      </w:r>
      <w:r>
        <w:rPr>
          <w:rFonts w:eastAsiaTheme="minorHAnsi" w:hint="eastAsia"/>
        </w:rPr>
        <w:t xml:space="preserve"> of the beam is negligible because the beam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s axial stiffness </w:t>
      </w:r>
      <w:r w:rsidR="001005FA">
        <w:rPr>
          <w:rFonts w:eastAsiaTheme="minorHAnsi" w:hint="eastAsia"/>
        </w:rPr>
        <w:t>is</w:t>
      </w:r>
      <w:r>
        <w:rPr>
          <w:rFonts w:eastAsiaTheme="minorHAnsi" w:hint="eastAsia"/>
        </w:rPr>
        <w:t xml:space="preserve"> very large. (2)</w:t>
      </w:r>
      <w:r w:rsidR="001005FA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Find the transverse deflection at point </w:t>
      </w:r>
      <w:r w:rsidRPr="0049087B">
        <w:rPr>
          <w:rFonts w:eastAsiaTheme="minorHAnsi" w:hint="eastAsia"/>
          <w:b/>
        </w:rPr>
        <w:t>T</w:t>
      </w:r>
      <w:r>
        <w:rPr>
          <w:rFonts w:eastAsiaTheme="minorHAnsi" w:hint="eastAsia"/>
        </w:rPr>
        <w:t>.</w:t>
      </w:r>
    </w:p>
    <w:p w:rsidR="002F1860" w:rsidRPr="00592FC2" w:rsidRDefault="002F1860" w:rsidP="002F1860">
      <w:pPr>
        <w:pStyle w:val="a3"/>
        <w:ind w:leftChars="0" w:left="760"/>
      </w:pPr>
    </w:p>
    <w:p w:rsidR="00592FC2" w:rsidRDefault="00592FC2" w:rsidP="00592FC2">
      <w:pPr>
        <w:pStyle w:val="a3"/>
        <w:keepNext/>
        <w:ind w:leftChars="0" w:left="0"/>
        <w:jc w:val="center"/>
      </w:pPr>
      <w:r>
        <w:rPr>
          <w:noProof/>
        </w:rPr>
        <w:drawing>
          <wp:inline distT="0" distB="0" distL="0" distR="0">
            <wp:extent cx="3305175" cy="1542415"/>
            <wp:effectExtent l="19050" t="0" r="9525" b="0"/>
            <wp:docPr id="2" name="그림 1" descr="K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FC2" w:rsidRDefault="001D68A1" w:rsidP="00592FC2">
      <w:pPr>
        <w:pStyle w:val="a5"/>
        <w:jc w:val="center"/>
      </w:pPr>
      <w:r>
        <w:t>Fig.</w:t>
      </w:r>
      <w:r w:rsidR="00592FC2">
        <w:t xml:space="preserve"> </w:t>
      </w:r>
      <w:fldSimple w:instr=" SEQ Fig._ \* ARABIC ">
        <w:r w:rsidR="00E4481F">
          <w:rPr>
            <w:noProof/>
          </w:rPr>
          <w:t>2</w:t>
        </w:r>
      </w:fldSimple>
      <w:r w:rsidR="00592FC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592FC2">
        <w:rPr>
          <w:rFonts w:hint="eastAsia"/>
        </w:rPr>
        <w:t>Cantilever beam with supporting truss</w:t>
      </w:r>
    </w:p>
    <w:p w:rsidR="00592FC2" w:rsidRDefault="00592FC2" w:rsidP="00592FC2">
      <w:pPr>
        <w:pStyle w:val="a3"/>
        <w:ind w:leftChars="0" w:left="760"/>
        <w:jc w:val="center"/>
      </w:pPr>
    </w:p>
    <w:p w:rsidR="00592FC2" w:rsidRDefault="00E51101" w:rsidP="00592F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(33점) </w:t>
      </w:r>
      <w:r w:rsidR="00592FC2">
        <w:rPr>
          <w:rFonts w:hint="eastAsia"/>
        </w:rPr>
        <w:t xml:space="preserve">A cantilevered beam of L is subjected to a uniform loading distribution, </w:t>
      </w:r>
      <w:r w:rsidR="00592FC2" w:rsidRPr="001005FA">
        <w:rPr>
          <w:rFonts w:hint="eastAsia"/>
          <w:b/>
          <w:i/>
        </w:rPr>
        <w:t>p</w:t>
      </w:r>
      <w:r w:rsidR="00592FC2" w:rsidRPr="001005FA">
        <w:rPr>
          <w:rFonts w:hint="eastAsia"/>
          <w:b/>
          <w:i/>
          <w:vertAlign w:val="subscript"/>
        </w:rPr>
        <w:t>0</w:t>
      </w:r>
      <w:r w:rsidR="00592FC2">
        <w:rPr>
          <w:rFonts w:hint="eastAsia"/>
        </w:rPr>
        <w:t>, as depicted</w:t>
      </w:r>
      <w:r w:rsidR="001005FA">
        <w:rPr>
          <w:rFonts w:hint="eastAsia"/>
        </w:rPr>
        <w:t xml:space="preserve"> in F</w:t>
      </w:r>
      <w:r w:rsidR="00A46343">
        <w:rPr>
          <w:rFonts w:hint="eastAsia"/>
        </w:rPr>
        <w:t>ig 3. An additional support is located at the beam</w:t>
      </w:r>
      <w:r w:rsidR="00A46343">
        <w:t>’</w:t>
      </w:r>
      <w:r w:rsidR="00A46343">
        <w:rPr>
          <w:rFonts w:hint="eastAsia"/>
        </w:rPr>
        <w:t xml:space="preserve">s tip, and a rotational spring of stiffness constant </w:t>
      </w:r>
      <w:r w:rsidR="00A46343" w:rsidRPr="001005FA">
        <w:rPr>
          <w:rFonts w:hint="eastAsia"/>
          <w:b/>
        </w:rPr>
        <w:t>k</w:t>
      </w:r>
      <w:r w:rsidR="00A46343">
        <w:rPr>
          <w:rFonts w:hint="eastAsia"/>
        </w:rPr>
        <w:t xml:space="preserve"> acts at the same point. (1)</w:t>
      </w:r>
      <w:r w:rsidR="001005FA">
        <w:rPr>
          <w:rFonts w:hint="eastAsia"/>
        </w:rPr>
        <w:t xml:space="preserve"> </w:t>
      </w:r>
      <w:r w:rsidR="00BF0940">
        <w:rPr>
          <w:rFonts w:hint="eastAsia"/>
        </w:rPr>
        <w:t>(10</w:t>
      </w:r>
      <w:r w:rsidR="00F1432D">
        <w:rPr>
          <w:rFonts w:hint="eastAsia"/>
        </w:rPr>
        <w:t xml:space="preserve">점) </w:t>
      </w:r>
      <w:r w:rsidR="00A46343">
        <w:rPr>
          <w:rFonts w:hint="eastAsia"/>
        </w:rPr>
        <w:t xml:space="preserve">Use the least work </w:t>
      </w:r>
      <w:r w:rsidR="00A46343">
        <w:t>principle</w:t>
      </w:r>
      <w:r w:rsidR="00A46343">
        <w:rPr>
          <w:rFonts w:hint="eastAsia"/>
        </w:rPr>
        <w:t xml:space="preserve"> to determine the tip support reaction forces. (2)</w:t>
      </w:r>
      <w:r w:rsidR="001005FA">
        <w:rPr>
          <w:rFonts w:hint="eastAsia"/>
        </w:rPr>
        <w:t xml:space="preserve"> </w:t>
      </w:r>
      <w:r w:rsidR="00BF0940">
        <w:rPr>
          <w:rFonts w:hint="eastAsia"/>
        </w:rPr>
        <w:t>(10</w:t>
      </w:r>
      <w:r w:rsidR="00F1432D">
        <w:rPr>
          <w:rFonts w:hint="eastAsia"/>
        </w:rPr>
        <w:t xml:space="preserve">점) </w:t>
      </w:r>
      <w:r w:rsidR="00A46343">
        <w:rPr>
          <w:rFonts w:hint="eastAsia"/>
        </w:rPr>
        <w:t>Find the bending moment distribution in the beam.</w:t>
      </w:r>
    </w:p>
    <w:p w:rsidR="00A46343" w:rsidRDefault="00A46343" w:rsidP="00A46343">
      <w:pPr>
        <w:ind w:left="400"/>
      </w:pPr>
    </w:p>
    <w:p w:rsidR="00A46343" w:rsidRDefault="00A46343" w:rsidP="00A46343">
      <w:pPr>
        <w:keepNext/>
        <w:ind w:left="400"/>
        <w:jc w:val="center"/>
      </w:pPr>
      <w:r>
        <w:rPr>
          <w:noProof/>
        </w:rPr>
        <w:lastRenderedPageBreak/>
        <w:drawing>
          <wp:inline distT="0" distB="0" distL="0" distR="0">
            <wp:extent cx="3267075" cy="1162379"/>
            <wp:effectExtent l="19050" t="0" r="9525" b="0"/>
            <wp:docPr id="3" name="그림 2" descr="K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6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43" w:rsidRDefault="001005FA" w:rsidP="00A46343">
      <w:pPr>
        <w:pStyle w:val="a5"/>
        <w:jc w:val="center"/>
      </w:pPr>
      <w:r>
        <w:t>Fig.</w:t>
      </w:r>
      <w:r w:rsidR="00A46343">
        <w:t xml:space="preserve"> </w:t>
      </w:r>
      <w:fldSimple w:instr=" SEQ Fig._ \* ARABIC ">
        <w:r w:rsidR="00E4481F">
          <w:rPr>
            <w:noProof/>
          </w:rPr>
          <w:t>3</w:t>
        </w:r>
      </w:fldSimple>
      <w:r w:rsidR="00A4634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A46343">
        <w:rPr>
          <w:rFonts w:hint="eastAsia"/>
        </w:rPr>
        <w:t>Cantilevered beam with tip rotational spring</w:t>
      </w:r>
    </w:p>
    <w:p w:rsidR="00A46343" w:rsidRDefault="00A46343" w:rsidP="00A46343">
      <w:pPr>
        <w:ind w:left="400"/>
        <w:jc w:val="center"/>
      </w:pPr>
    </w:p>
    <w:p w:rsidR="00A46343" w:rsidRDefault="00E51101" w:rsidP="00A4634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(34점) </w:t>
      </w:r>
      <w:r w:rsidR="00A46343">
        <w:rPr>
          <w:rFonts w:hint="eastAsia"/>
        </w:rPr>
        <w:t xml:space="preserve">Consider the </w:t>
      </w:r>
      <w:r w:rsidR="00A46343">
        <w:t>uniform</w:t>
      </w:r>
      <w:r w:rsidR="00A46343">
        <w:rPr>
          <w:rFonts w:hint="eastAsia"/>
        </w:rPr>
        <w:t xml:space="preserve">, semi-circular beam with a rigid arm attached at its tip, as shown in </w:t>
      </w:r>
      <w:r w:rsidR="000E2EB0">
        <w:rPr>
          <w:rFonts w:hint="eastAsia"/>
        </w:rPr>
        <w:t>F</w:t>
      </w:r>
      <w:r w:rsidR="00A46343">
        <w:rPr>
          <w:rFonts w:hint="eastAsia"/>
        </w:rPr>
        <w:t xml:space="preserve">ig. 4. The beam is made of a linearly elastic material and the radius of its centerline is </w:t>
      </w:r>
      <w:r w:rsidR="00A46343" w:rsidRPr="00CA7F5C">
        <w:rPr>
          <w:rFonts w:hint="eastAsia"/>
          <w:b/>
        </w:rPr>
        <w:t>R</w:t>
      </w:r>
      <w:r w:rsidR="00A46343">
        <w:rPr>
          <w:rFonts w:hint="eastAsia"/>
        </w:rPr>
        <w:t xml:space="preserve">. A load of magnitude P acts at the tip of the rigid arm in the plane of the beam, but its orientation in this plane is otherwise </w:t>
      </w:r>
      <w:r w:rsidR="00A46343">
        <w:t>arbitrary</w:t>
      </w:r>
      <w:r w:rsidR="00A46343">
        <w:rPr>
          <w:rFonts w:hint="eastAsia"/>
        </w:rPr>
        <w:t xml:space="preserve">. </w:t>
      </w:r>
      <w:r w:rsidR="00251186">
        <w:rPr>
          <w:rFonts w:hint="eastAsia"/>
        </w:rPr>
        <w:t>Show</w:t>
      </w:r>
      <w:r w:rsidR="00A46343">
        <w:rPr>
          <w:rFonts w:hint="eastAsia"/>
        </w:rPr>
        <w:t xml:space="preserve"> that: (1)</w:t>
      </w:r>
      <w:r w:rsidR="007B7DD7">
        <w:rPr>
          <w:rFonts w:hint="eastAsia"/>
        </w:rPr>
        <w:t xml:space="preserve"> </w:t>
      </w:r>
      <w:r w:rsidR="00BF0940">
        <w:rPr>
          <w:rFonts w:hint="eastAsia"/>
        </w:rPr>
        <w:t>(10</w:t>
      </w:r>
      <w:r w:rsidR="00F1432D">
        <w:rPr>
          <w:rFonts w:hint="eastAsia"/>
        </w:rPr>
        <w:t xml:space="preserve">점) </w:t>
      </w:r>
      <w:r w:rsidR="00A46343">
        <w:rPr>
          <w:rFonts w:hint="eastAsia"/>
        </w:rPr>
        <w:t xml:space="preserve">The displacement, </w:t>
      </w:r>
      <w:r w:rsidR="00A46343" w:rsidRPr="00CA7F5C">
        <w:rPr>
          <w:rFonts w:eastAsiaTheme="minorHAnsi"/>
          <w:b/>
          <w:i/>
        </w:rPr>
        <w:t>Δ</w:t>
      </w:r>
      <w:r w:rsidR="00A46343">
        <w:rPr>
          <w:rFonts w:hint="eastAsia"/>
        </w:rPr>
        <w:t xml:space="preserve">, of point </w:t>
      </w:r>
      <w:r w:rsidR="00A46343" w:rsidRPr="00E4481F">
        <w:rPr>
          <w:rFonts w:hint="eastAsia"/>
          <w:b/>
        </w:rPr>
        <w:t>O</w:t>
      </w:r>
      <w:r w:rsidR="00A46343">
        <w:rPr>
          <w:rFonts w:hint="eastAsia"/>
        </w:rPr>
        <w:t xml:space="preserve"> is in the direction of the applied load for an arbitrary orientation of </w:t>
      </w:r>
      <w:r w:rsidR="00A46343" w:rsidRPr="00CA7F5C">
        <w:rPr>
          <w:rFonts w:hint="eastAsia"/>
          <w:b/>
        </w:rPr>
        <w:t>P</w:t>
      </w:r>
      <w:r w:rsidR="00A46343">
        <w:rPr>
          <w:rFonts w:hint="eastAsia"/>
        </w:rPr>
        <w:t xml:space="preserve">, and (2) </w:t>
      </w:r>
      <w:r w:rsidR="00BF0940">
        <w:rPr>
          <w:rFonts w:hint="eastAsia"/>
        </w:rPr>
        <w:t>(10</w:t>
      </w:r>
      <w:r w:rsidR="00F1432D">
        <w:rPr>
          <w:rFonts w:hint="eastAsia"/>
        </w:rPr>
        <w:t xml:space="preserve">점) </w:t>
      </w:r>
      <w:r w:rsidR="00A46343">
        <w:rPr>
          <w:rFonts w:hint="eastAsia"/>
        </w:rPr>
        <w:t xml:space="preserve">the spring constant </w:t>
      </w:r>
      <w:r w:rsidR="00A46343" w:rsidRPr="00CA7F5C">
        <w:rPr>
          <w:rFonts w:hint="eastAsia"/>
          <w:b/>
        </w:rPr>
        <w:t>k</w:t>
      </w:r>
      <w:r w:rsidR="00A46343">
        <w:rPr>
          <w:rFonts w:hint="eastAsia"/>
        </w:rPr>
        <w:t xml:space="preserve"> = </w:t>
      </w:r>
      <w:r w:rsidR="00A46343" w:rsidRPr="00CA7F5C">
        <w:rPr>
          <w:rFonts w:hint="eastAsia"/>
          <w:b/>
        </w:rPr>
        <w:t>P</w:t>
      </w:r>
      <w:r w:rsidR="00A46343">
        <w:rPr>
          <w:rFonts w:hint="eastAsia"/>
        </w:rPr>
        <w:t>/</w:t>
      </w:r>
      <w:r w:rsidR="00A46343" w:rsidRPr="00CA7F5C">
        <w:rPr>
          <w:rFonts w:eastAsiaTheme="minorHAnsi"/>
          <w:b/>
          <w:i/>
        </w:rPr>
        <w:t>Δ</w:t>
      </w:r>
      <w:r w:rsidR="00A46343">
        <w:rPr>
          <w:rFonts w:hint="eastAsia"/>
        </w:rPr>
        <w:t xml:space="preserve"> is independent of the orientation of the load P. Hint : At first, </w:t>
      </w:r>
      <w:r w:rsidR="007B63AE">
        <w:rPr>
          <w:rFonts w:hint="eastAsia"/>
        </w:rPr>
        <w:t>examine</w:t>
      </w:r>
      <w:r w:rsidR="00A46343">
        <w:rPr>
          <w:rFonts w:hint="eastAsia"/>
        </w:rPr>
        <w:t xml:space="preserve"> the behavior of the beam under a horizontal force, </w:t>
      </w:r>
      <w:r w:rsidR="00A46343" w:rsidRPr="00CA7F5C">
        <w:rPr>
          <w:rFonts w:hint="eastAsia"/>
          <w:b/>
        </w:rPr>
        <w:t>H</w:t>
      </w:r>
      <w:r w:rsidR="00A46343">
        <w:rPr>
          <w:rFonts w:hint="eastAsia"/>
        </w:rPr>
        <w:t xml:space="preserve">. Next, turn to a vertical force, </w:t>
      </w:r>
      <w:r w:rsidR="00A46343" w:rsidRPr="00CA7F5C">
        <w:rPr>
          <w:rFonts w:hint="eastAsia"/>
          <w:b/>
        </w:rPr>
        <w:t>V</w:t>
      </w:r>
      <w:r w:rsidR="00A46343">
        <w:rPr>
          <w:rFonts w:hint="eastAsia"/>
        </w:rPr>
        <w:t xml:space="preserve">. </w:t>
      </w:r>
      <w:r w:rsidR="00E4481F">
        <w:rPr>
          <w:rFonts w:hint="eastAsia"/>
        </w:rPr>
        <w:t xml:space="preserve">The behavior of the system under a general loading is then oriented by invoking the principle of superposition for a linear system. You should assume that only deflections will contribute to the strain energy in the beam, </w:t>
      </w:r>
      <w:r w:rsidR="00E4481F" w:rsidRPr="00E4481F">
        <w:rPr>
          <w:rFonts w:hint="eastAsia"/>
          <w:i/>
        </w:rPr>
        <w:t>i.e.</w:t>
      </w:r>
      <w:r w:rsidR="00E4481F">
        <w:rPr>
          <w:rFonts w:hint="eastAsia"/>
        </w:rPr>
        <w:t>, ignore axial deformation.</w:t>
      </w:r>
    </w:p>
    <w:p w:rsidR="00E4481F" w:rsidRDefault="00E4481F" w:rsidP="00E4481F">
      <w:pPr>
        <w:pStyle w:val="a3"/>
        <w:ind w:leftChars="0" w:left="760"/>
      </w:pPr>
    </w:p>
    <w:p w:rsidR="00E4481F" w:rsidRDefault="00E4481F" w:rsidP="00E4481F">
      <w:pPr>
        <w:pStyle w:val="a3"/>
        <w:keepNext/>
        <w:ind w:leftChars="0" w:left="0"/>
        <w:jc w:val="center"/>
      </w:pPr>
      <w:r>
        <w:rPr>
          <w:noProof/>
        </w:rPr>
        <w:drawing>
          <wp:inline distT="0" distB="0" distL="0" distR="0">
            <wp:extent cx="1866900" cy="1526117"/>
            <wp:effectExtent l="19050" t="0" r="0" b="0"/>
            <wp:docPr id="4" name="그림 3" descr="K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1F" w:rsidRDefault="007B63AE" w:rsidP="00E4481F">
      <w:pPr>
        <w:pStyle w:val="a5"/>
        <w:jc w:val="center"/>
      </w:pPr>
      <w:r>
        <w:t>Fig.</w:t>
      </w:r>
      <w:r w:rsidR="00E4481F">
        <w:t xml:space="preserve"> </w:t>
      </w:r>
      <w:r w:rsidR="000510FB">
        <w:fldChar w:fldCharType="begin"/>
      </w:r>
      <w:r w:rsidR="00E4481F">
        <w:instrText xml:space="preserve"> SEQ Fig._ \* ARABIC </w:instrText>
      </w:r>
      <w:r w:rsidR="000510FB">
        <w:fldChar w:fldCharType="separate"/>
      </w:r>
      <w:r w:rsidR="00E4481F">
        <w:rPr>
          <w:noProof/>
        </w:rPr>
        <w:t>4</w:t>
      </w:r>
      <w:r w:rsidR="000510FB">
        <w:fldChar w:fldCharType="end"/>
      </w:r>
      <w:r w:rsidR="00E4481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4481F">
        <w:rPr>
          <w:rFonts w:hint="eastAsia"/>
        </w:rPr>
        <w:t>Semi-circular beam with a rigid arm</w:t>
      </w:r>
    </w:p>
    <w:p w:rsidR="00E4481F" w:rsidRDefault="00E4481F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E4481F">
      <w:pPr>
        <w:pStyle w:val="a3"/>
        <w:ind w:leftChars="0" w:left="0"/>
        <w:jc w:val="center"/>
      </w:pPr>
    </w:p>
    <w:p w:rsidR="00D75C00" w:rsidRDefault="00D75C00" w:rsidP="00D75C00">
      <w:pPr>
        <w:pStyle w:val="a3"/>
        <w:ind w:leftChars="0" w:left="0"/>
        <w:jc w:val="left"/>
      </w:pPr>
      <w:r>
        <w:rPr>
          <w:rFonts w:hint="eastAsia"/>
        </w:rPr>
        <w:t>SOL</w:t>
      </w:r>
    </w:p>
    <w:p w:rsidR="00D75C00" w:rsidRDefault="00E61C84" w:rsidP="00E61C84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d</w:t>
      </w:r>
      <w:r w:rsidRPr="00E61C84">
        <w:rPr>
          <w:rFonts w:hint="eastAsia"/>
          <w:vertAlign w:val="subscript"/>
        </w:rPr>
        <w:t>A</w:t>
      </w:r>
      <w:r>
        <w:rPr>
          <w:rFonts w:hint="eastAsia"/>
        </w:rPr>
        <w:t xml:space="preserve"> = (8+5</w:t>
      </w:r>
      <m:oMath>
        <m:r>
          <m:rPr>
            <m:sty m:val="p"/>
          </m:rPr>
          <w:rPr>
            <w:rFonts w:ascii="Cambria Math" w:hAnsi="Cambria Math"/>
          </w:rPr>
          <m:t>√5)PL/EA</m:t>
        </m:r>
      </m:oMath>
    </w:p>
    <w:p w:rsidR="00E61C84" w:rsidRDefault="00E61C84" w:rsidP="00E61C84">
      <w:pPr>
        <w:pStyle w:val="a3"/>
        <w:ind w:leftChars="0" w:left="760"/>
        <w:jc w:val="left"/>
      </w:pPr>
    </w:p>
    <w:tbl>
      <w:tblPr>
        <w:tblStyle w:val="a6"/>
        <w:tblW w:w="0" w:type="auto"/>
        <w:jc w:val="center"/>
        <w:tblLook w:val="04A0"/>
      </w:tblPr>
      <w:tblGrid>
        <w:gridCol w:w="1153"/>
        <w:gridCol w:w="1153"/>
        <w:gridCol w:w="1153"/>
        <w:gridCol w:w="1153"/>
        <w:gridCol w:w="1204"/>
      </w:tblGrid>
      <w:tr w:rsidR="008D7C46" w:rsidTr="00E61C84">
        <w:trPr>
          <w:jc w:val="center"/>
        </w:trPr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t>R</w:t>
            </w:r>
            <w:r>
              <w:rPr>
                <w:rFonts w:hint="eastAsia"/>
              </w:rPr>
              <w:t>od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</w:t>
            </w:r>
            <w:r w:rsidR="00E61C84">
              <w:rPr>
                <w:rFonts w:hint="eastAsia"/>
              </w:rPr>
              <w:t>/EA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153" w:type="dxa"/>
          </w:tcPr>
          <w:p w:rsidR="008D7C46" w:rsidRDefault="000510FB" w:rsidP="008D7C46">
            <w:pPr>
              <w:pStyle w:val="a3"/>
              <w:ind w:leftChars="0" w:left="0"/>
              <w:jc w:val="center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1204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</w:tr>
      <w:tr w:rsidR="008D7C46" w:rsidTr="00E61C84">
        <w:trPr>
          <w:jc w:val="center"/>
        </w:trPr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AB</w:t>
            </w:r>
          </w:p>
        </w:tc>
        <w:tc>
          <w:tcPr>
            <w:tcW w:w="1153" w:type="dxa"/>
          </w:tcPr>
          <w:p w:rsidR="008D7C46" w:rsidRDefault="00E61C84" w:rsidP="00E61C8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</w:t>
            </w:r>
            <w:r w:rsidR="008D7C46">
              <w:rPr>
                <w:rFonts w:hint="eastAsia"/>
              </w:rPr>
              <w:t>EA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-2P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</w:t>
            </w:r>
          </w:p>
        </w:tc>
        <w:tc>
          <w:tcPr>
            <w:tcW w:w="1204" w:type="dxa"/>
          </w:tcPr>
          <w:p w:rsidR="008D7C46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4PL/EA</w:t>
            </w:r>
          </w:p>
        </w:tc>
      </w:tr>
      <w:tr w:rsidR="008D7C46" w:rsidTr="00E61C84">
        <w:trPr>
          <w:jc w:val="center"/>
        </w:trPr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AE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L</w:t>
            </w:r>
            <w:r w:rsidR="00E61C84">
              <w:rPr>
                <w:rFonts w:hint="eastAsia"/>
              </w:rPr>
              <w:t>/2EA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√5P</m:t>
                </m:r>
              </m:oMath>
            </m:oMathPara>
          </w:p>
        </w:tc>
        <w:tc>
          <w:tcPr>
            <w:tcW w:w="1153" w:type="dxa"/>
          </w:tcPr>
          <w:p w:rsidR="008D7C46" w:rsidRPr="008D7C46" w:rsidRDefault="008D7C46" w:rsidP="008D7C46">
            <w:pPr>
              <w:pStyle w:val="a3"/>
              <w:ind w:leftChars="0" w:left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√5</m:t>
                </m:r>
              </m:oMath>
            </m:oMathPara>
          </w:p>
        </w:tc>
        <w:tc>
          <w:tcPr>
            <w:tcW w:w="1204" w:type="dxa"/>
          </w:tcPr>
          <w:p w:rsidR="008D7C46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PL/2EA</w:t>
            </w:r>
          </w:p>
        </w:tc>
      </w:tr>
      <w:tr w:rsidR="008D7C46" w:rsidTr="00E61C84">
        <w:trPr>
          <w:jc w:val="center"/>
        </w:trPr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1153" w:type="dxa"/>
          </w:tcPr>
          <w:p w:rsidR="008D7C46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</w:t>
            </w:r>
            <w:r w:rsidR="008D7C46">
              <w:rPr>
                <w:rFonts w:hint="eastAsia"/>
              </w:rPr>
              <w:t>EA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-2P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</w:t>
            </w:r>
          </w:p>
        </w:tc>
        <w:tc>
          <w:tcPr>
            <w:tcW w:w="1204" w:type="dxa"/>
          </w:tcPr>
          <w:p w:rsidR="008D7C46" w:rsidRDefault="00E61C84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4PL/EA</w:t>
            </w:r>
          </w:p>
        </w:tc>
      </w:tr>
      <w:tr w:rsidR="008D7C46" w:rsidTr="00E61C84">
        <w:trPr>
          <w:jc w:val="center"/>
        </w:trPr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BE</w:t>
            </w:r>
          </w:p>
        </w:tc>
        <w:tc>
          <w:tcPr>
            <w:tcW w:w="1153" w:type="dxa"/>
          </w:tcPr>
          <w:p w:rsidR="008D7C46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L/2EA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04" w:type="dxa"/>
          </w:tcPr>
          <w:p w:rsidR="008D7C46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8D7C46" w:rsidTr="00E61C84">
        <w:trPr>
          <w:jc w:val="center"/>
        </w:trPr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CE</w:t>
            </w:r>
          </w:p>
        </w:tc>
        <w:tc>
          <w:tcPr>
            <w:tcW w:w="1153" w:type="dxa"/>
          </w:tcPr>
          <w:p w:rsidR="008D7C46" w:rsidRDefault="00E61C84" w:rsidP="00E61C84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L/</w:t>
            </w:r>
            <w:r w:rsidR="008D7C46">
              <w:rPr>
                <w:rFonts w:hint="eastAsia"/>
              </w:rPr>
              <w:t>2EA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153" w:type="dxa"/>
          </w:tcPr>
          <w:p w:rsidR="008D7C46" w:rsidRDefault="008D7C46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04" w:type="dxa"/>
          </w:tcPr>
          <w:p w:rsidR="008D7C46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61C84" w:rsidTr="00E61C84">
        <w:trPr>
          <w:jc w:val="center"/>
        </w:trPr>
        <w:tc>
          <w:tcPr>
            <w:tcW w:w="1153" w:type="dxa"/>
          </w:tcPr>
          <w:p w:rsidR="00E61C84" w:rsidRDefault="00E61C84" w:rsidP="008D7C46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DE</w:t>
            </w:r>
          </w:p>
        </w:tc>
        <w:tc>
          <w:tcPr>
            <w:tcW w:w="1153" w:type="dxa"/>
          </w:tcPr>
          <w:p w:rsidR="00E61C84" w:rsidRDefault="00E61C84" w:rsidP="008D7C46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L/2EA</w:t>
            </w:r>
          </w:p>
        </w:tc>
        <w:tc>
          <w:tcPr>
            <w:tcW w:w="1153" w:type="dxa"/>
          </w:tcPr>
          <w:p w:rsidR="00E61C84" w:rsidRDefault="00E61C84" w:rsidP="008D7C46">
            <w:pPr>
              <w:pStyle w:val="a3"/>
              <w:ind w:leftChars="0" w:left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√5P</m:t>
                </m:r>
              </m:oMath>
            </m:oMathPara>
          </w:p>
        </w:tc>
        <w:tc>
          <w:tcPr>
            <w:tcW w:w="1153" w:type="dxa"/>
          </w:tcPr>
          <w:p w:rsidR="00E61C84" w:rsidRPr="008D7C46" w:rsidRDefault="00E61C84" w:rsidP="008D7C46">
            <w:pPr>
              <w:pStyle w:val="a3"/>
              <w:ind w:leftChars="0" w:left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√5</m:t>
                </m:r>
              </m:oMath>
            </m:oMathPara>
          </w:p>
        </w:tc>
        <w:tc>
          <w:tcPr>
            <w:tcW w:w="1204" w:type="dxa"/>
          </w:tcPr>
          <w:p w:rsidR="00E61C84" w:rsidRDefault="00E61C84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PL/2EA</w:t>
            </w:r>
          </w:p>
        </w:tc>
      </w:tr>
    </w:tbl>
    <w:p w:rsidR="00D75C00" w:rsidRDefault="00D75C00" w:rsidP="00D75C00">
      <w:pPr>
        <w:pStyle w:val="a3"/>
        <w:ind w:leftChars="0" w:left="0"/>
        <w:jc w:val="left"/>
      </w:pPr>
    </w:p>
    <w:p w:rsidR="00E61C84" w:rsidRDefault="00E61C84" w:rsidP="00D75C00">
      <w:pPr>
        <w:pStyle w:val="a3"/>
        <w:ind w:leftChars="0" w:left="0"/>
        <w:jc w:val="left"/>
        <w:rPr>
          <w:vertAlign w:val="subscript"/>
        </w:rPr>
      </w:pPr>
      <w:r>
        <w:rPr>
          <w:rFonts w:asciiTheme="minorEastAsia" w:hAnsiTheme="minorEastAsia" w:hint="eastAsia"/>
        </w:rPr>
        <w:t>Ф</w:t>
      </w:r>
      <w:r w:rsidRPr="00E61C84">
        <w:rPr>
          <w:rFonts w:hint="eastAsia"/>
          <w:vertAlign w:val="subscript"/>
        </w:rPr>
        <w:t>AB</w:t>
      </w:r>
      <w:r>
        <w:rPr>
          <w:rFonts w:hint="eastAsia"/>
          <w:vertAlign w:val="subscript"/>
        </w:rPr>
        <w:t xml:space="preserve"> </w:t>
      </w:r>
      <w:r w:rsidRPr="00100F5A">
        <w:rPr>
          <w:rFonts w:hint="eastAsia"/>
        </w:rPr>
        <w:t xml:space="preserve">= </w:t>
      </w:r>
      <w:r w:rsidR="00AA5A73">
        <w:rPr>
          <w:rFonts w:hint="eastAsia"/>
        </w:rPr>
        <w:t>(9/2 + +15</w:t>
      </w:r>
      <m:oMath>
        <m:r>
          <m:rPr>
            <m:sty m:val="p"/>
          </m:rPr>
          <w:rPr>
            <w:rFonts w:ascii="Cambria Math" w:hAnsi="Cambria Math"/>
          </w:rPr>
          <m:t>√5</m:t>
        </m:r>
      </m:oMath>
      <w:r w:rsidR="00AA5A73">
        <w:rPr>
          <w:rFonts w:hint="eastAsia"/>
        </w:rPr>
        <w:t>/4)P/EA rad</w:t>
      </w:r>
    </w:p>
    <w:tbl>
      <w:tblPr>
        <w:tblStyle w:val="a6"/>
        <w:tblW w:w="0" w:type="auto"/>
        <w:jc w:val="center"/>
        <w:tblLook w:val="04A0"/>
      </w:tblPr>
      <w:tblGrid>
        <w:gridCol w:w="1153"/>
        <w:gridCol w:w="1153"/>
        <w:gridCol w:w="1153"/>
        <w:gridCol w:w="1153"/>
        <w:gridCol w:w="1204"/>
      </w:tblGrid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t>R</w:t>
            </w:r>
            <w:r>
              <w:rPr>
                <w:rFonts w:hint="eastAsia"/>
              </w:rPr>
              <w:t>od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L/EA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153" w:type="dxa"/>
          </w:tcPr>
          <w:p w:rsidR="00100F5A" w:rsidRDefault="000510FB" w:rsidP="0060247A">
            <w:pPr>
              <w:pStyle w:val="a3"/>
              <w:ind w:leftChars="0" w:left="0"/>
              <w:jc w:val="center"/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1204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</m:oMath>
            </m:oMathPara>
          </w:p>
        </w:tc>
      </w:tr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AB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L/EA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-2P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</w:t>
            </w:r>
          </w:p>
        </w:tc>
        <w:tc>
          <w:tcPr>
            <w:tcW w:w="1204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4PL/EA</w:t>
            </w:r>
          </w:p>
        </w:tc>
      </w:tr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AE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L/2EA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√5P</m:t>
                </m:r>
              </m:oMath>
            </m:oMathPara>
          </w:p>
        </w:tc>
        <w:tc>
          <w:tcPr>
            <w:tcW w:w="1153" w:type="dxa"/>
          </w:tcPr>
          <w:p w:rsidR="00100F5A" w:rsidRPr="008D7C46" w:rsidRDefault="00100F5A" w:rsidP="0060247A">
            <w:pPr>
              <w:pStyle w:val="a3"/>
              <w:ind w:leftChars="0" w:left="0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√5</m:t>
                </m:r>
              </m:oMath>
            </m:oMathPara>
          </w:p>
        </w:tc>
        <w:tc>
          <w:tcPr>
            <w:tcW w:w="1204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PL/2EA</w:t>
            </w:r>
          </w:p>
        </w:tc>
      </w:tr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BC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L/EA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-2P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-2</w:t>
            </w:r>
          </w:p>
        </w:tc>
        <w:tc>
          <w:tcPr>
            <w:tcW w:w="1204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4PL/EA</w:t>
            </w:r>
          </w:p>
        </w:tc>
      </w:tr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BE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L/2EA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-1P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-1</w:t>
            </w:r>
          </w:p>
        </w:tc>
        <w:tc>
          <w:tcPr>
            <w:tcW w:w="1204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PL/2EA</w:t>
            </w:r>
          </w:p>
        </w:tc>
      </w:tr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CE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L/2EA</w:t>
            </w:r>
          </w:p>
        </w:tc>
        <w:tc>
          <w:tcPr>
            <w:tcW w:w="1153" w:type="dxa"/>
          </w:tcPr>
          <w:p w:rsidR="00100F5A" w:rsidRDefault="000510FB" w:rsidP="00100F5A">
            <w:pPr>
              <w:pStyle w:val="a3"/>
              <w:ind w:leftChars="0"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P/2</m:t>
                </m:r>
              </m:oMath>
            </m:oMathPara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/2</w:t>
            </w:r>
          </w:p>
        </w:tc>
        <w:tc>
          <w:tcPr>
            <w:tcW w:w="1204" w:type="dxa"/>
          </w:tcPr>
          <w:p w:rsidR="00100F5A" w:rsidRDefault="00100F5A" w:rsidP="00100F5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PL/8EA</w:t>
            </w:r>
          </w:p>
        </w:tc>
      </w:tr>
      <w:tr w:rsidR="00100F5A" w:rsidTr="0060247A">
        <w:trPr>
          <w:jc w:val="center"/>
        </w:trPr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DE</w:t>
            </w:r>
          </w:p>
        </w:tc>
        <w:tc>
          <w:tcPr>
            <w:tcW w:w="1153" w:type="dxa"/>
          </w:tcPr>
          <w:p w:rsidR="00100F5A" w:rsidRDefault="00100F5A" w:rsidP="0060247A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L/2EA</w:t>
            </w:r>
          </w:p>
        </w:tc>
        <w:tc>
          <w:tcPr>
            <w:tcW w:w="1153" w:type="dxa"/>
          </w:tcPr>
          <w:p w:rsidR="00100F5A" w:rsidRDefault="000510FB" w:rsidP="00100F5A">
            <w:pPr>
              <w:pStyle w:val="a3"/>
              <w:ind w:leftChars="0" w:left="0"/>
              <w:jc w:val="center"/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P/2</m:t>
                </m:r>
              </m:oMath>
            </m:oMathPara>
          </w:p>
        </w:tc>
        <w:tc>
          <w:tcPr>
            <w:tcW w:w="1153" w:type="dxa"/>
          </w:tcPr>
          <w:p w:rsidR="00100F5A" w:rsidRPr="008D7C46" w:rsidRDefault="00100F5A" w:rsidP="0060247A">
            <w:pPr>
              <w:pStyle w:val="a3"/>
              <w:ind w:leftChars="0" w:left="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/2</w:t>
            </w:r>
          </w:p>
        </w:tc>
        <w:tc>
          <w:tcPr>
            <w:tcW w:w="1204" w:type="dxa"/>
          </w:tcPr>
          <w:p w:rsidR="00100F5A" w:rsidRDefault="00100F5A" w:rsidP="00100F5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√5</m:t>
              </m:r>
            </m:oMath>
            <w:r>
              <w:rPr>
                <w:rFonts w:hint="eastAsia"/>
              </w:rPr>
              <w:t>PL/8EA</w:t>
            </w:r>
          </w:p>
        </w:tc>
      </w:tr>
    </w:tbl>
    <w:p w:rsidR="00100F5A" w:rsidRDefault="00100F5A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E415F9" w:rsidRDefault="00E415F9" w:rsidP="00D75C00">
      <w:pPr>
        <w:pStyle w:val="a3"/>
        <w:ind w:leftChars="0" w:left="0"/>
        <w:jc w:val="left"/>
      </w:pPr>
    </w:p>
    <w:p w:rsidR="00AA5A73" w:rsidRDefault="00AA5A73" w:rsidP="00D75C00">
      <w:pPr>
        <w:pStyle w:val="a3"/>
        <w:ind w:leftChars="0" w:left="0"/>
        <w:jc w:val="left"/>
      </w:pPr>
      <w:r>
        <w:rPr>
          <w:rFonts w:hint="eastAsia"/>
        </w:rPr>
        <w:t>2.</w:t>
      </w:r>
    </w:p>
    <w:p w:rsidR="00AA5A73" w:rsidRDefault="00AA5A73" w:rsidP="00AA5A73">
      <w:pPr>
        <w:jc w:val="left"/>
      </w:pPr>
      <w:r>
        <w:rPr>
          <w:noProof/>
        </w:rPr>
        <w:drawing>
          <wp:inline distT="0" distB="0" distL="0" distR="0">
            <wp:extent cx="5731510" cy="1609725"/>
            <wp:effectExtent l="19050" t="0" r="2540" b="0"/>
            <wp:docPr id="5" name="그림 4" descr="K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73" w:rsidRDefault="00AA5A73" w:rsidP="00AA5A73">
      <w:pPr>
        <w:jc w:val="left"/>
      </w:pPr>
      <w:r w:rsidRPr="00AA5A73">
        <w:rPr>
          <w:position w:val="-28"/>
        </w:rPr>
        <w:object w:dxaOrig="12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9pt" o:ole="">
            <v:imagedata r:id="rId13" o:title=""/>
          </v:shape>
          <o:OLEObject Type="Embed" ProgID="Equation.DSMT4" ShapeID="_x0000_i1025" DrawAspect="Content" ObjectID="_1353662876" r:id="rId14"/>
        </w:object>
      </w:r>
    </w:p>
    <w:p w:rsidR="00AA5A73" w:rsidRDefault="00AA5A73" w:rsidP="00AA5A73">
      <w:pPr>
        <w:jc w:val="left"/>
      </w:pPr>
    </w:p>
    <w:p w:rsidR="00E415F9" w:rsidRDefault="00E415F9" w:rsidP="00E415F9">
      <w:pPr>
        <w:pStyle w:val="a3"/>
        <w:numPr>
          <w:ilvl w:val="0"/>
          <w:numId w:val="3"/>
        </w:numPr>
        <w:ind w:leftChars="0"/>
        <w:jc w:val="left"/>
      </w:pPr>
    </w:p>
    <w:p w:rsidR="00AA5A73" w:rsidRDefault="00AA5A73" w:rsidP="00AA5A73">
      <w:pPr>
        <w:jc w:val="left"/>
      </w:pPr>
      <w:r>
        <w:rPr>
          <w:rFonts w:hint="eastAsia"/>
        </w:rPr>
        <w:t>Cut system with real loads(subscript starts with 0) :</w:t>
      </w:r>
    </w:p>
    <w:p w:rsidR="00AA5A73" w:rsidRDefault="00AA5A73" w:rsidP="00AA5A73">
      <w:pPr>
        <w:jc w:val="left"/>
      </w:pPr>
      <w:r w:rsidRPr="00AA5A73">
        <w:rPr>
          <w:position w:val="-30"/>
        </w:rPr>
        <w:object w:dxaOrig="1140" w:dyaOrig="720">
          <v:shape id="_x0000_i1026" type="#_x0000_t75" style="width:57pt;height:36pt" o:ole="">
            <v:imagedata r:id="rId15" o:title=""/>
          </v:shape>
          <o:OLEObject Type="Embed" ProgID="Equation.DSMT4" ShapeID="_x0000_i1026" DrawAspect="Content" ObjectID="_1353662877" r:id="rId16"/>
        </w:object>
      </w:r>
    </w:p>
    <w:p w:rsidR="00AA5A73" w:rsidRDefault="00AA5A73" w:rsidP="00AA5A73">
      <w:pPr>
        <w:jc w:val="left"/>
      </w:pPr>
    </w:p>
    <w:p w:rsidR="00AA5A73" w:rsidRDefault="00AA5A73" w:rsidP="00AA5A73">
      <w:pPr>
        <w:jc w:val="left"/>
      </w:pPr>
      <w:r>
        <w:rPr>
          <w:rFonts w:hint="eastAsia"/>
        </w:rPr>
        <w:t>Cut system with unit loads(R=1, hat &amp; subscript starts with 0) :</w:t>
      </w:r>
    </w:p>
    <w:p w:rsidR="00AA5A73" w:rsidRDefault="00AA5A73" w:rsidP="00AA5A73">
      <w:pPr>
        <w:jc w:val="left"/>
      </w:pPr>
      <w:r w:rsidRPr="00AA5A73">
        <w:rPr>
          <w:position w:val="-10"/>
        </w:rPr>
        <w:object w:dxaOrig="2020" w:dyaOrig="400">
          <v:shape id="_x0000_i1027" type="#_x0000_t75" style="width:101.25pt;height:20.25pt" o:ole="">
            <v:imagedata r:id="rId17" o:title=""/>
          </v:shape>
          <o:OLEObject Type="Embed" ProgID="Equation.DSMT4" ShapeID="_x0000_i1027" DrawAspect="Content" ObjectID="_1353662878" r:id="rId18"/>
        </w:object>
      </w:r>
    </w:p>
    <w:p w:rsidR="00AA5A73" w:rsidRDefault="00AA5A73" w:rsidP="00AA5A73">
      <w:pPr>
        <w:jc w:val="left"/>
      </w:pPr>
    </w:p>
    <w:p w:rsidR="00AA5A73" w:rsidRDefault="00AA5A73" w:rsidP="00AA5A73">
      <w:pPr>
        <w:jc w:val="left"/>
      </w:pPr>
      <w:r>
        <w:rPr>
          <w:rFonts w:hint="eastAsia"/>
        </w:rPr>
        <w:t>(segment TM)</w:t>
      </w:r>
    </w:p>
    <w:p w:rsidR="00AA5A73" w:rsidRDefault="00AA5A73" w:rsidP="00AA5A73">
      <w:pPr>
        <w:jc w:val="left"/>
      </w:pPr>
      <w:r w:rsidRPr="00AA5A73">
        <w:rPr>
          <w:position w:val="-12"/>
        </w:rPr>
        <w:object w:dxaOrig="900" w:dyaOrig="400">
          <v:shape id="_x0000_i1028" type="#_x0000_t75" style="width:45pt;height:20.25pt" o:ole="">
            <v:imagedata r:id="rId19" o:title=""/>
          </v:shape>
          <o:OLEObject Type="Embed" ProgID="Equation.DSMT4" ShapeID="_x0000_i1028" DrawAspect="Content" ObjectID="_1353662879" r:id="rId20"/>
        </w:object>
      </w:r>
    </w:p>
    <w:p w:rsidR="00AA5A73" w:rsidRDefault="00AA5A73" w:rsidP="00AA5A73">
      <w:pPr>
        <w:jc w:val="left"/>
      </w:pPr>
    </w:p>
    <w:p w:rsidR="00AA5A73" w:rsidRDefault="00AA5A73" w:rsidP="00AA5A73">
      <w:pPr>
        <w:jc w:val="left"/>
      </w:pPr>
      <w:r>
        <w:rPr>
          <w:rFonts w:hint="eastAsia"/>
        </w:rPr>
        <w:t>(segment RM)</w:t>
      </w:r>
    </w:p>
    <w:p w:rsidR="00AA5A73" w:rsidRDefault="00AA5A73" w:rsidP="00AA5A73">
      <w:pPr>
        <w:jc w:val="left"/>
      </w:pPr>
      <w:r w:rsidRPr="00AA5A73">
        <w:rPr>
          <w:position w:val="-28"/>
        </w:rPr>
        <w:object w:dxaOrig="1700" w:dyaOrig="680">
          <v:shape id="_x0000_i1029" type="#_x0000_t75" style="width:84.75pt;height:33.75pt" o:ole="">
            <v:imagedata r:id="rId21" o:title=""/>
          </v:shape>
          <o:OLEObject Type="Embed" ProgID="Equation.DSMT4" ShapeID="_x0000_i1029" DrawAspect="Content" ObjectID="_1353662880" r:id="rId22"/>
        </w:object>
      </w:r>
    </w:p>
    <w:p w:rsidR="00AA5A73" w:rsidRDefault="00AA5A73" w:rsidP="00AA5A73">
      <w:pPr>
        <w:jc w:val="left"/>
      </w:pPr>
    </w:p>
    <w:p w:rsidR="00AA5A73" w:rsidRDefault="00AA5A73" w:rsidP="00AA5A73">
      <w:pPr>
        <w:jc w:val="left"/>
      </w:pPr>
      <w:r>
        <w:t>F</w:t>
      </w:r>
      <w:r>
        <w:rPr>
          <w:rFonts w:hint="eastAsia"/>
        </w:rPr>
        <w:t>ind R</w:t>
      </w:r>
    </w:p>
    <w:p w:rsidR="00AA5A73" w:rsidRDefault="00E415F9" w:rsidP="00AA5A73">
      <w:pPr>
        <w:jc w:val="left"/>
      </w:pPr>
      <w:r w:rsidRPr="00E415F9">
        <w:rPr>
          <w:position w:val="-28"/>
        </w:rPr>
        <w:object w:dxaOrig="5420" w:dyaOrig="5700">
          <v:shape id="_x0000_i1030" type="#_x0000_t75" style="width:270.75pt;height:285pt" o:ole="">
            <v:imagedata r:id="rId23" o:title=""/>
          </v:shape>
          <o:OLEObject Type="Embed" ProgID="Equation.DSMT4" ShapeID="_x0000_i1030" DrawAspect="Content" ObjectID="_1353662881" r:id="rId24"/>
        </w:object>
      </w:r>
    </w:p>
    <w:p w:rsidR="00E415F9" w:rsidRDefault="00E415F9" w:rsidP="00AA5A73">
      <w:pPr>
        <w:jc w:val="left"/>
      </w:pPr>
    </w:p>
    <w:p w:rsidR="00E415F9" w:rsidRDefault="00E415F9" w:rsidP="00AA5A73">
      <w:pPr>
        <w:jc w:val="left"/>
      </w:pPr>
      <w:r>
        <w:rPr>
          <w:rFonts w:hint="eastAsia"/>
        </w:rPr>
        <w:t>Extreme bending moments at A and C</w:t>
      </w:r>
    </w:p>
    <w:p w:rsidR="00E415F9" w:rsidRDefault="00E415F9" w:rsidP="00AA5A73">
      <w:pPr>
        <w:jc w:val="left"/>
      </w:pPr>
      <w:r w:rsidRPr="00E415F9">
        <w:rPr>
          <w:position w:val="-200"/>
        </w:rPr>
        <w:object w:dxaOrig="3000" w:dyaOrig="4120">
          <v:shape id="_x0000_i1031" type="#_x0000_t75" style="width:150pt;height:206.25pt" o:ole="">
            <v:imagedata r:id="rId25" o:title=""/>
          </v:shape>
          <o:OLEObject Type="Embed" ProgID="Equation.DSMT4" ShapeID="_x0000_i1031" DrawAspect="Content" ObjectID="_1353662882" r:id="rId26"/>
        </w:object>
      </w:r>
    </w:p>
    <w:p w:rsidR="00E415F9" w:rsidRDefault="00E415F9" w:rsidP="00AA5A73">
      <w:pPr>
        <w:jc w:val="left"/>
      </w:pPr>
    </w:p>
    <w:p w:rsidR="00E415F9" w:rsidRDefault="00494963" w:rsidP="00494963">
      <w:pPr>
        <w:jc w:val="left"/>
      </w:pPr>
      <w:r>
        <w:rPr>
          <w:rFonts w:hint="eastAsia"/>
        </w:rPr>
        <w:t>(2)</w:t>
      </w:r>
    </w:p>
    <w:p w:rsidR="00494963" w:rsidRDefault="00494963" w:rsidP="00494963">
      <w:pPr>
        <w:jc w:val="left"/>
      </w:pPr>
      <w:r w:rsidRPr="00494963">
        <w:rPr>
          <w:position w:val="-4"/>
        </w:rPr>
        <w:object w:dxaOrig="180" w:dyaOrig="279">
          <v:shape id="_x0000_i1032" type="#_x0000_t75" style="width:9pt;height:14.25pt" o:ole="">
            <v:imagedata r:id="rId27" o:title=""/>
          </v:shape>
          <o:OLEObject Type="Embed" ProgID="Equation.DSMT4" ShapeID="_x0000_i1032" DrawAspect="Content" ObjectID="_1353662883" r:id="rId28"/>
        </w:object>
      </w:r>
      <w:r>
        <w:rPr>
          <w:rFonts w:hint="eastAsia"/>
        </w:rPr>
        <w:t>for unit load at tip,</w:t>
      </w: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  <w:r>
        <w:t>S</w:t>
      </w:r>
      <w:r>
        <w:rPr>
          <w:rFonts w:hint="eastAsia"/>
        </w:rPr>
        <w:t>egment TM</w:t>
      </w:r>
    </w:p>
    <w:p w:rsidR="00494963" w:rsidRDefault="00494963" w:rsidP="00494963">
      <w:pPr>
        <w:jc w:val="left"/>
      </w:pPr>
      <w:r w:rsidRPr="00494963">
        <w:rPr>
          <w:position w:val="-12"/>
        </w:rPr>
        <w:object w:dxaOrig="1020" w:dyaOrig="400">
          <v:shape id="_x0000_i1033" type="#_x0000_t75" style="width:51pt;height:20.25pt" o:ole="">
            <v:imagedata r:id="rId29" o:title=""/>
          </v:shape>
          <o:OLEObject Type="Embed" ProgID="Equation.DSMT4" ShapeID="_x0000_i1033" DrawAspect="Content" ObjectID="_1353662884" r:id="rId30"/>
        </w:object>
      </w: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  <w:r>
        <w:t>S</w:t>
      </w:r>
      <w:r>
        <w:rPr>
          <w:rFonts w:hint="eastAsia"/>
        </w:rPr>
        <w:t>egment MR</w:t>
      </w:r>
    </w:p>
    <w:p w:rsidR="00494963" w:rsidRPr="00D75C00" w:rsidRDefault="00494963" w:rsidP="00494963">
      <w:pPr>
        <w:jc w:val="left"/>
      </w:pPr>
      <w:r w:rsidRPr="00494963">
        <w:rPr>
          <w:position w:val="-212"/>
        </w:rPr>
        <w:object w:dxaOrig="7940" w:dyaOrig="3540">
          <v:shape id="_x0000_i1034" type="#_x0000_t75" style="width:396.75pt;height:177pt" o:ole="">
            <v:imagedata r:id="rId31" o:title=""/>
          </v:shape>
          <o:OLEObject Type="Embed" ProgID="Equation.DSMT4" ShapeID="_x0000_i1034" DrawAspect="Content" ObjectID="_1353662885" r:id="rId32"/>
        </w:object>
      </w: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jc w:val="left"/>
      </w:pPr>
    </w:p>
    <w:p w:rsidR="00494963" w:rsidRDefault="00494963" w:rsidP="00494963">
      <w:pPr>
        <w:ind w:left="400"/>
        <w:jc w:val="left"/>
      </w:pPr>
      <w:r>
        <w:rPr>
          <w:rFonts w:hint="eastAsia"/>
        </w:rPr>
        <w:lastRenderedPageBreak/>
        <w:t>3.</w:t>
      </w:r>
    </w:p>
    <w:p w:rsidR="00494963" w:rsidRDefault="00494963" w:rsidP="00494963">
      <w:pPr>
        <w:ind w:left="400"/>
        <w:jc w:val="left"/>
      </w:pPr>
      <w:r>
        <w:rPr>
          <w:noProof/>
        </w:rPr>
        <w:drawing>
          <wp:inline distT="0" distB="0" distL="0" distR="0">
            <wp:extent cx="4791075" cy="1486263"/>
            <wp:effectExtent l="19050" t="0" r="9525" b="0"/>
            <wp:docPr id="6" name="그림 5" descr="K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8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63" w:rsidRDefault="00494963" w:rsidP="00494963">
      <w:pPr>
        <w:ind w:left="400"/>
        <w:jc w:val="left"/>
      </w:pPr>
    </w:p>
    <w:p w:rsidR="00494963" w:rsidRDefault="00494963" w:rsidP="00494963">
      <w:pPr>
        <w:ind w:left="400"/>
        <w:jc w:val="left"/>
      </w:pPr>
      <w:r>
        <w:t>B</w:t>
      </w:r>
      <w:r>
        <w:rPr>
          <w:rFonts w:hint="eastAsia"/>
        </w:rPr>
        <w:t>ending moment due to load</w:t>
      </w:r>
    </w:p>
    <w:p w:rsidR="00494963" w:rsidRDefault="00494963" w:rsidP="00494963">
      <w:pPr>
        <w:ind w:left="400"/>
        <w:jc w:val="left"/>
      </w:pPr>
      <w:r w:rsidRPr="00494963">
        <w:rPr>
          <w:position w:val="-24"/>
        </w:rPr>
        <w:object w:dxaOrig="3580" w:dyaOrig="620">
          <v:shape id="_x0000_i1035" type="#_x0000_t75" style="width:179.25pt;height:30.75pt" o:ole="">
            <v:imagedata r:id="rId34" o:title=""/>
          </v:shape>
          <o:OLEObject Type="Embed" ProgID="Equation.DSMT4" ShapeID="_x0000_i1035" DrawAspect="Content" ObjectID="_1353662886" r:id="rId35"/>
        </w:object>
      </w:r>
    </w:p>
    <w:p w:rsidR="00494963" w:rsidRDefault="00494963" w:rsidP="00494963">
      <w:pPr>
        <w:ind w:left="400"/>
        <w:jc w:val="left"/>
      </w:pPr>
    </w:p>
    <w:p w:rsidR="00494963" w:rsidRDefault="00494963" w:rsidP="00494963">
      <w:pPr>
        <w:ind w:left="400"/>
        <w:jc w:val="left"/>
      </w:pPr>
      <w:r>
        <w:t>S</w:t>
      </w:r>
      <w:r>
        <w:rPr>
          <w:rFonts w:hint="eastAsia"/>
        </w:rPr>
        <w:t>train energy</w:t>
      </w:r>
    </w:p>
    <w:p w:rsidR="00494963" w:rsidRDefault="00494963" w:rsidP="00494963">
      <w:pPr>
        <w:ind w:left="400"/>
        <w:jc w:val="left"/>
      </w:pPr>
      <w:r w:rsidRPr="00494963">
        <w:rPr>
          <w:position w:val="-66"/>
        </w:rPr>
        <w:object w:dxaOrig="6080" w:dyaOrig="1440">
          <v:shape id="_x0000_i1036" type="#_x0000_t75" style="width:303.75pt;height:1in" o:ole="">
            <v:imagedata r:id="rId36" o:title=""/>
          </v:shape>
          <o:OLEObject Type="Embed" ProgID="Equation.DSMT4" ShapeID="_x0000_i1036" DrawAspect="Content" ObjectID="_1353662887" r:id="rId37"/>
        </w:object>
      </w:r>
    </w:p>
    <w:p w:rsidR="00494963" w:rsidRDefault="00494963" w:rsidP="00494963">
      <w:pPr>
        <w:ind w:left="400"/>
        <w:jc w:val="left"/>
      </w:pPr>
    </w:p>
    <w:p w:rsidR="00494963" w:rsidRDefault="00494963" w:rsidP="00494963">
      <w:pPr>
        <w:ind w:left="400"/>
        <w:jc w:val="left"/>
      </w:pPr>
      <w:r>
        <w:t>L</w:t>
      </w:r>
      <w:r>
        <w:rPr>
          <w:rFonts w:hint="eastAsia"/>
        </w:rPr>
        <w:t>east energy principle</w:t>
      </w:r>
    </w:p>
    <w:p w:rsidR="00494963" w:rsidRDefault="00494963" w:rsidP="00494963">
      <w:pPr>
        <w:ind w:left="400"/>
        <w:jc w:val="left"/>
      </w:pPr>
      <w:r w:rsidRPr="00494963">
        <w:rPr>
          <w:position w:val="-144"/>
        </w:rPr>
        <w:object w:dxaOrig="4940" w:dyaOrig="2960">
          <v:shape id="_x0000_i1037" type="#_x0000_t75" style="width:246.75pt;height:147.75pt" o:ole="">
            <v:imagedata r:id="rId38" o:title=""/>
          </v:shape>
          <o:OLEObject Type="Embed" ProgID="Equation.DSMT4" ShapeID="_x0000_i1037" DrawAspect="Content" ObjectID="_1353662888" r:id="rId39"/>
        </w:object>
      </w:r>
    </w:p>
    <w:p w:rsidR="00570231" w:rsidRDefault="00570231" w:rsidP="00494963">
      <w:pPr>
        <w:ind w:left="400"/>
        <w:jc w:val="left"/>
      </w:pPr>
    </w:p>
    <w:p w:rsidR="00494963" w:rsidRDefault="00494963" w:rsidP="00494963">
      <w:pPr>
        <w:ind w:left="400"/>
        <w:jc w:val="left"/>
      </w:pPr>
    </w:p>
    <w:p w:rsidR="00494963" w:rsidRDefault="00494963" w:rsidP="00494963">
      <w:pPr>
        <w:pStyle w:val="a3"/>
        <w:numPr>
          <w:ilvl w:val="0"/>
          <w:numId w:val="3"/>
        </w:numPr>
        <w:ind w:leftChars="0"/>
        <w:jc w:val="left"/>
      </w:pPr>
      <w:r>
        <w:t>U</w:t>
      </w:r>
      <w:r>
        <w:rPr>
          <w:rFonts w:hint="eastAsia"/>
        </w:rPr>
        <w:t>sing Mk, Rk</w:t>
      </w:r>
    </w:p>
    <w:p w:rsidR="00494963" w:rsidRDefault="00494963" w:rsidP="00494963">
      <w:pPr>
        <w:pStyle w:val="a3"/>
        <w:ind w:leftChars="0" w:left="760"/>
        <w:jc w:val="left"/>
      </w:pPr>
      <w:r w:rsidRPr="00494963">
        <w:rPr>
          <w:position w:val="-28"/>
        </w:rPr>
        <w:object w:dxaOrig="4760" w:dyaOrig="700">
          <v:shape id="_x0000_i1038" type="#_x0000_t75" style="width:237.75pt;height:35.25pt" o:ole="">
            <v:imagedata r:id="rId40" o:title=""/>
          </v:shape>
          <o:OLEObject Type="Embed" ProgID="Equation.DSMT4" ShapeID="_x0000_i1038" DrawAspect="Content" ObjectID="_1353662889" r:id="rId41"/>
        </w:object>
      </w:r>
    </w:p>
    <w:p w:rsidR="00570231" w:rsidRDefault="00570231" w:rsidP="00494963">
      <w:pPr>
        <w:pStyle w:val="a3"/>
        <w:ind w:leftChars="0" w:left="760"/>
        <w:jc w:val="left"/>
      </w:pPr>
    </w:p>
    <w:p w:rsidR="00570231" w:rsidRDefault="00570231" w:rsidP="00494963">
      <w:pPr>
        <w:pStyle w:val="a3"/>
        <w:ind w:leftChars="0" w:left="760"/>
        <w:jc w:val="left"/>
      </w:pPr>
    </w:p>
    <w:p w:rsidR="00570231" w:rsidRDefault="00570231" w:rsidP="00494963">
      <w:pPr>
        <w:pStyle w:val="a3"/>
        <w:ind w:leftChars="0" w:left="760"/>
        <w:jc w:val="left"/>
      </w:pPr>
    </w:p>
    <w:p w:rsidR="00570231" w:rsidRDefault="00570231" w:rsidP="00494963">
      <w:pPr>
        <w:pStyle w:val="a3"/>
        <w:ind w:leftChars="0" w:left="760"/>
        <w:jc w:val="left"/>
      </w:pPr>
    </w:p>
    <w:p w:rsidR="00570231" w:rsidRDefault="00570231" w:rsidP="00494963">
      <w:pPr>
        <w:pStyle w:val="a3"/>
        <w:ind w:leftChars="0" w:left="760"/>
        <w:jc w:val="left"/>
      </w:pPr>
    </w:p>
    <w:p w:rsidR="00570231" w:rsidRDefault="00570231" w:rsidP="00494963">
      <w:pPr>
        <w:pStyle w:val="a3"/>
        <w:ind w:leftChars="0" w:left="760"/>
        <w:jc w:val="left"/>
      </w:pPr>
    </w:p>
    <w:p w:rsidR="00570231" w:rsidRDefault="00570231" w:rsidP="00494963">
      <w:pPr>
        <w:pStyle w:val="a3"/>
        <w:ind w:leftChars="0" w:left="760"/>
        <w:jc w:val="left"/>
      </w:pPr>
      <w:r>
        <w:rPr>
          <w:rFonts w:hint="eastAsia"/>
        </w:rPr>
        <w:lastRenderedPageBreak/>
        <w:t>4.</w:t>
      </w:r>
    </w:p>
    <w:p w:rsidR="00570231" w:rsidRDefault="00570231" w:rsidP="00494963">
      <w:pPr>
        <w:pStyle w:val="a3"/>
        <w:ind w:leftChars="0" w:left="760"/>
        <w:jc w:val="left"/>
      </w:pPr>
      <w:r>
        <w:rPr>
          <w:noProof/>
        </w:rPr>
        <w:drawing>
          <wp:inline distT="0" distB="0" distL="0" distR="0">
            <wp:extent cx="5731510" cy="1783715"/>
            <wp:effectExtent l="19050" t="0" r="2540" b="0"/>
            <wp:docPr id="7" name="그림 6" descr="K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231" w:rsidRDefault="00570231" w:rsidP="00570231">
      <w:pPr>
        <w:jc w:val="left"/>
      </w:pPr>
      <w:r>
        <w:rPr>
          <w:rFonts w:hint="eastAsia"/>
        </w:rPr>
        <w:t>(1)</w:t>
      </w:r>
    </w:p>
    <w:p w:rsidR="00570231" w:rsidRDefault="00570231" w:rsidP="00570231">
      <w:pPr>
        <w:jc w:val="left"/>
      </w:pPr>
      <w:r w:rsidRPr="00570231">
        <w:rPr>
          <w:position w:val="-84"/>
        </w:rPr>
        <w:object w:dxaOrig="3440" w:dyaOrig="1440">
          <v:shape id="_x0000_i1039" type="#_x0000_t75" style="width:171.75pt;height:1in" o:ole="">
            <v:imagedata r:id="rId43" o:title=""/>
          </v:shape>
          <o:OLEObject Type="Embed" ProgID="Equation.DSMT4" ShapeID="_x0000_i1039" DrawAspect="Content" ObjectID="_1353662890" r:id="rId44"/>
        </w:object>
      </w:r>
    </w:p>
    <w:p w:rsidR="00570231" w:rsidRDefault="00570231" w:rsidP="00570231">
      <w:pPr>
        <w:jc w:val="left"/>
      </w:pPr>
    </w:p>
    <w:p w:rsidR="00570231" w:rsidRDefault="00570231" w:rsidP="00570231">
      <w:pPr>
        <w:jc w:val="left"/>
      </w:pPr>
      <w:r>
        <w:t>D</w:t>
      </w:r>
      <w:r>
        <w:rPr>
          <w:rFonts w:hint="eastAsia"/>
        </w:rPr>
        <w:t>eflection due to F</w:t>
      </w:r>
      <w:r w:rsidRPr="00570231">
        <w:rPr>
          <w:rFonts w:hint="eastAsia"/>
          <w:vertAlign w:val="subscript"/>
        </w:rPr>
        <w:t>H</w:t>
      </w:r>
      <w:r>
        <w:rPr>
          <w:rFonts w:hint="eastAsia"/>
        </w:rPr>
        <w:t xml:space="preserve"> alone</w:t>
      </w:r>
    </w:p>
    <w:p w:rsidR="00570231" w:rsidRDefault="00570231" w:rsidP="00570231">
      <w:pPr>
        <w:jc w:val="left"/>
      </w:pPr>
      <w:r w:rsidRPr="00570231">
        <w:rPr>
          <w:position w:val="-82"/>
        </w:rPr>
        <w:object w:dxaOrig="1980" w:dyaOrig="2200">
          <v:shape id="_x0000_i1040" type="#_x0000_t75" style="width:99pt;height:110.25pt" o:ole="">
            <v:imagedata r:id="rId45" o:title=""/>
          </v:shape>
          <o:OLEObject Type="Embed" ProgID="Equation.DSMT4" ShapeID="_x0000_i1040" DrawAspect="Content" ObjectID="_1353662891" r:id="rId46"/>
        </w:object>
      </w:r>
    </w:p>
    <w:p w:rsidR="00570231" w:rsidRDefault="00570231" w:rsidP="00570231">
      <w:pPr>
        <w:jc w:val="left"/>
      </w:pPr>
    </w:p>
    <w:p w:rsidR="00570231" w:rsidRDefault="00570231" w:rsidP="00570231">
      <w:pPr>
        <w:jc w:val="left"/>
      </w:pPr>
      <w:r>
        <w:t>D</w:t>
      </w:r>
      <w:r>
        <w:rPr>
          <w:rFonts w:hint="eastAsia"/>
        </w:rPr>
        <w:t>eflection due to F</w:t>
      </w:r>
      <w:r>
        <w:rPr>
          <w:rFonts w:hint="eastAsia"/>
          <w:vertAlign w:val="subscript"/>
        </w:rPr>
        <w:t>V</w:t>
      </w:r>
      <w:r>
        <w:rPr>
          <w:rFonts w:hint="eastAsia"/>
        </w:rPr>
        <w:t xml:space="preserve"> alone</w:t>
      </w:r>
    </w:p>
    <w:p w:rsidR="00570231" w:rsidRDefault="00570231" w:rsidP="00570231">
      <w:pPr>
        <w:jc w:val="left"/>
      </w:pPr>
      <w:r w:rsidRPr="00570231">
        <w:rPr>
          <w:position w:val="-82"/>
        </w:rPr>
        <w:object w:dxaOrig="1980" w:dyaOrig="2200">
          <v:shape id="_x0000_i1041" type="#_x0000_t75" style="width:99pt;height:110.25pt" o:ole="">
            <v:imagedata r:id="rId47" o:title=""/>
          </v:shape>
          <o:OLEObject Type="Embed" ProgID="Equation.DSMT4" ShapeID="_x0000_i1041" DrawAspect="Content" ObjectID="_1353662892" r:id="rId48"/>
        </w:object>
      </w:r>
    </w:p>
    <w:p w:rsidR="00570231" w:rsidRDefault="00570231" w:rsidP="00570231">
      <w:pPr>
        <w:jc w:val="left"/>
      </w:pPr>
    </w:p>
    <w:p w:rsidR="00570231" w:rsidRPr="00D75C00" w:rsidRDefault="00570231" w:rsidP="00570231">
      <w:pPr>
        <w:jc w:val="left"/>
      </w:pPr>
      <w:r>
        <w:rPr>
          <w:rFonts w:hint="eastAsia"/>
        </w:rPr>
        <w:t>(2</w:t>
      </w:r>
      <w:r>
        <w:t xml:space="preserve">) </w:t>
      </w:r>
      <w:r w:rsidRPr="00570231">
        <w:rPr>
          <w:position w:val="-24"/>
        </w:rPr>
        <w:object w:dxaOrig="1320" w:dyaOrig="620">
          <v:shape id="_x0000_i1042" type="#_x0000_t75" style="width:66pt;height:30.75pt" o:ole="">
            <v:imagedata r:id="rId49" o:title=""/>
          </v:shape>
          <o:OLEObject Type="Embed" ProgID="Equation.DSMT4" ShapeID="_x0000_i1042" DrawAspect="Content" ObjectID="_1353662893" r:id="rId50"/>
        </w:object>
      </w:r>
    </w:p>
    <w:sectPr w:rsidR="00570231" w:rsidRPr="00D75C00" w:rsidSect="000C30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26" w:rsidRDefault="00334226" w:rsidP="001D68A1">
      <w:r>
        <w:separator/>
      </w:r>
    </w:p>
  </w:endnote>
  <w:endnote w:type="continuationSeparator" w:id="0">
    <w:p w:rsidR="00334226" w:rsidRDefault="00334226" w:rsidP="001D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26" w:rsidRDefault="00334226" w:rsidP="001D68A1">
      <w:r>
        <w:separator/>
      </w:r>
    </w:p>
  </w:footnote>
  <w:footnote w:type="continuationSeparator" w:id="0">
    <w:p w:rsidR="00334226" w:rsidRDefault="00334226" w:rsidP="001D6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9D2"/>
    <w:multiLevelType w:val="hybridMultilevel"/>
    <w:tmpl w:val="ED00AB7C"/>
    <w:lvl w:ilvl="0" w:tplc="E91EDF1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C722F"/>
    <w:multiLevelType w:val="hybridMultilevel"/>
    <w:tmpl w:val="23EA26EE"/>
    <w:lvl w:ilvl="0" w:tplc="E53A9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4B17720"/>
    <w:multiLevelType w:val="hybridMultilevel"/>
    <w:tmpl w:val="4378DC18"/>
    <w:lvl w:ilvl="0" w:tplc="00E007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B84"/>
    <w:rsid w:val="00005D9A"/>
    <w:rsid w:val="00010DE0"/>
    <w:rsid w:val="00013248"/>
    <w:rsid w:val="00020FA1"/>
    <w:rsid w:val="00021C0B"/>
    <w:rsid w:val="0002329D"/>
    <w:rsid w:val="000275C6"/>
    <w:rsid w:val="00030843"/>
    <w:rsid w:val="00044526"/>
    <w:rsid w:val="000510FB"/>
    <w:rsid w:val="0006101A"/>
    <w:rsid w:val="00085DED"/>
    <w:rsid w:val="000871A5"/>
    <w:rsid w:val="000918CB"/>
    <w:rsid w:val="000A16D8"/>
    <w:rsid w:val="000A336A"/>
    <w:rsid w:val="000A33F4"/>
    <w:rsid w:val="000A489C"/>
    <w:rsid w:val="000A7EB0"/>
    <w:rsid w:val="000B6991"/>
    <w:rsid w:val="000C304D"/>
    <w:rsid w:val="000C5E6B"/>
    <w:rsid w:val="000C71F8"/>
    <w:rsid w:val="000D1573"/>
    <w:rsid w:val="000E0D6D"/>
    <w:rsid w:val="000E2EB0"/>
    <w:rsid w:val="000E4E75"/>
    <w:rsid w:val="001005FA"/>
    <w:rsid w:val="00100E31"/>
    <w:rsid w:val="00100F5A"/>
    <w:rsid w:val="001038BF"/>
    <w:rsid w:val="001124BF"/>
    <w:rsid w:val="00114A1F"/>
    <w:rsid w:val="00115461"/>
    <w:rsid w:val="00117393"/>
    <w:rsid w:val="00132C14"/>
    <w:rsid w:val="00140B57"/>
    <w:rsid w:val="0014331A"/>
    <w:rsid w:val="0014418D"/>
    <w:rsid w:val="00147293"/>
    <w:rsid w:val="00161C35"/>
    <w:rsid w:val="001717FC"/>
    <w:rsid w:val="001853CD"/>
    <w:rsid w:val="00195F4B"/>
    <w:rsid w:val="001B3EF1"/>
    <w:rsid w:val="001C4E8C"/>
    <w:rsid w:val="001C6667"/>
    <w:rsid w:val="001D68A1"/>
    <w:rsid w:val="001E226A"/>
    <w:rsid w:val="001F6ECA"/>
    <w:rsid w:val="001F724D"/>
    <w:rsid w:val="00204A2B"/>
    <w:rsid w:val="00214D9D"/>
    <w:rsid w:val="0021552C"/>
    <w:rsid w:val="0022068D"/>
    <w:rsid w:val="002364F2"/>
    <w:rsid w:val="00240A0F"/>
    <w:rsid w:val="00251186"/>
    <w:rsid w:val="00256CAC"/>
    <w:rsid w:val="00260658"/>
    <w:rsid w:val="002678B0"/>
    <w:rsid w:val="00276B33"/>
    <w:rsid w:val="002847D5"/>
    <w:rsid w:val="00297CD8"/>
    <w:rsid w:val="002A4A52"/>
    <w:rsid w:val="002A5069"/>
    <w:rsid w:val="002A54C4"/>
    <w:rsid w:val="002A6D5F"/>
    <w:rsid w:val="002C4373"/>
    <w:rsid w:val="002C72C2"/>
    <w:rsid w:val="002D6AD9"/>
    <w:rsid w:val="002F15F2"/>
    <w:rsid w:val="002F1860"/>
    <w:rsid w:val="002F2279"/>
    <w:rsid w:val="00305B1C"/>
    <w:rsid w:val="00306031"/>
    <w:rsid w:val="00307978"/>
    <w:rsid w:val="00314867"/>
    <w:rsid w:val="00314D9A"/>
    <w:rsid w:val="00315F4B"/>
    <w:rsid w:val="00317C06"/>
    <w:rsid w:val="0032246E"/>
    <w:rsid w:val="00323D0F"/>
    <w:rsid w:val="00334226"/>
    <w:rsid w:val="00351371"/>
    <w:rsid w:val="003628CD"/>
    <w:rsid w:val="00371097"/>
    <w:rsid w:val="003811A7"/>
    <w:rsid w:val="0038167F"/>
    <w:rsid w:val="003841A9"/>
    <w:rsid w:val="00384350"/>
    <w:rsid w:val="00385195"/>
    <w:rsid w:val="00392415"/>
    <w:rsid w:val="00394A92"/>
    <w:rsid w:val="003977B8"/>
    <w:rsid w:val="003B4062"/>
    <w:rsid w:val="003C04F4"/>
    <w:rsid w:val="003D0637"/>
    <w:rsid w:val="0040048D"/>
    <w:rsid w:val="004054E7"/>
    <w:rsid w:val="0040582A"/>
    <w:rsid w:val="00414EE2"/>
    <w:rsid w:val="00422242"/>
    <w:rsid w:val="00424088"/>
    <w:rsid w:val="00427B8A"/>
    <w:rsid w:val="004460A1"/>
    <w:rsid w:val="00464E2A"/>
    <w:rsid w:val="00471C65"/>
    <w:rsid w:val="00474B6A"/>
    <w:rsid w:val="004817B5"/>
    <w:rsid w:val="004841BD"/>
    <w:rsid w:val="004903F0"/>
    <w:rsid w:val="0049087B"/>
    <w:rsid w:val="00494963"/>
    <w:rsid w:val="00495D70"/>
    <w:rsid w:val="004A34A6"/>
    <w:rsid w:val="004A5090"/>
    <w:rsid w:val="004B376A"/>
    <w:rsid w:val="004C11FD"/>
    <w:rsid w:val="004C287C"/>
    <w:rsid w:val="004D46A6"/>
    <w:rsid w:val="004D7F7B"/>
    <w:rsid w:val="004E1FC2"/>
    <w:rsid w:val="004E7115"/>
    <w:rsid w:val="004F1A31"/>
    <w:rsid w:val="004F1A4A"/>
    <w:rsid w:val="005050B0"/>
    <w:rsid w:val="00532170"/>
    <w:rsid w:val="0053557A"/>
    <w:rsid w:val="00536731"/>
    <w:rsid w:val="005464B0"/>
    <w:rsid w:val="00546E91"/>
    <w:rsid w:val="00547F2C"/>
    <w:rsid w:val="005572F8"/>
    <w:rsid w:val="00561446"/>
    <w:rsid w:val="00563FC2"/>
    <w:rsid w:val="00570231"/>
    <w:rsid w:val="005878CA"/>
    <w:rsid w:val="00592FC2"/>
    <w:rsid w:val="005936D3"/>
    <w:rsid w:val="00594D46"/>
    <w:rsid w:val="005A033A"/>
    <w:rsid w:val="005A03E3"/>
    <w:rsid w:val="005A6BB0"/>
    <w:rsid w:val="005B2C13"/>
    <w:rsid w:val="005C0B3A"/>
    <w:rsid w:val="005C36C3"/>
    <w:rsid w:val="005C5001"/>
    <w:rsid w:val="005D294F"/>
    <w:rsid w:val="005D2FC4"/>
    <w:rsid w:val="005D365B"/>
    <w:rsid w:val="005D3BA4"/>
    <w:rsid w:val="005D60C0"/>
    <w:rsid w:val="005E4368"/>
    <w:rsid w:val="005F2019"/>
    <w:rsid w:val="005F33F8"/>
    <w:rsid w:val="00621EA5"/>
    <w:rsid w:val="006250B9"/>
    <w:rsid w:val="006274F2"/>
    <w:rsid w:val="00642421"/>
    <w:rsid w:val="00645FB6"/>
    <w:rsid w:val="006739B8"/>
    <w:rsid w:val="0068222E"/>
    <w:rsid w:val="0068424C"/>
    <w:rsid w:val="0068492F"/>
    <w:rsid w:val="00690480"/>
    <w:rsid w:val="006C2047"/>
    <w:rsid w:val="006C323F"/>
    <w:rsid w:val="006C5B84"/>
    <w:rsid w:val="006C6B68"/>
    <w:rsid w:val="006C6C7A"/>
    <w:rsid w:val="006D0C43"/>
    <w:rsid w:val="006D1DA2"/>
    <w:rsid w:val="006E28BE"/>
    <w:rsid w:val="00706E0B"/>
    <w:rsid w:val="00707F3F"/>
    <w:rsid w:val="00712836"/>
    <w:rsid w:val="007244FD"/>
    <w:rsid w:val="00730EF0"/>
    <w:rsid w:val="0073580D"/>
    <w:rsid w:val="00742F9B"/>
    <w:rsid w:val="007448DB"/>
    <w:rsid w:val="00745AC8"/>
    <w:rsid w:val="00746828"/>
    <w:rsid w:val="007523B1"/>
    <w:rsid w:val="00761418"/>
    <w:rsid w:val="0078674C"/>
    <w:rsid w:val="007A459A"/>
    <w:rsid w:val="007B63AE"/>
    <w:rsid w:val="007B67E4"/>
    <w:rsid w:val="007B7DD7"/>
    <w:rsid w:val="007D1F62"/>
    <w:rsid w:val="007D2364"/>
    <w:rsid w:val="007D35D0"/>
    <w:rsid w:val="007D3A9C"/>
    <w:rsid w:val="007E3CDB"/>
    <w:rsid w:val="007E4FEC"/>
    <w:rsid w:val="007F4AFD"/>
    <w:rsid w:val="00801AD3"/>
    <w:rsid w:val="008078A9"/>
    <w:rsid w:val="008116B4"/>
    <w:rsid w:val="00812AAD"/>
    <w:rsid w:val="00825365"/>
    <w:rsid w:val="0083147B"/>
    <w:rsid w:val="00833E0F"/>
    <w:rsid w:val="008402C3"/>
    <w:rsid w:val="00844917"/>
    <w:rsid w:val="008516B9"/>
    <w:rsid w:val="008716F9"/>
    <w:rsid w:val="00874F41"/>
    <w:rsid w:val="008852BF"/>
    <w:rsid w:val="00886A80"/>
    <w:rsid w:val="008A18C5"/>
    <w:rsid w:val="008B12C0"/>
    <w:rsid w:val="008B1E9B"/>
    <w:rsid w:val="008B23EC"/>
    <w:rsid w:val="008C08E7"/>
    <w:rsid w:val="008C7619"/>
    <w:rsid w:val="008D35C8"/>
    <w:rsid w:val="008D4104"/>
    <w:rsid w:val="008D7C46"/>
    <w:rsid w:val="008E3F92"/>
    <w:rsid w:val="008F1829"/>
    <w:rsid w:val="008F67E5"/>
    <w:rsid w:val="00905110"/>
    <w:rsid w:val="00925205"/>
    <w:rsid w:val="0093623A"/>
    <w:rsid w:val="00943452"/>
    <w:rsid w:val="00944F4B"/>
    <w:rsid w:val="00956738"/>
    <w:rsid w:val="00957181"/>
    <w:rsid w:val="00965341"/>
    <w:rsid w:val="00976E28"/>
    <w:rsid w:val="00981AEB"/>
    <w:rsid w:val="00982BBB"/>
    <w:rsid w:val="00985A61"/>
    <w:rsid w:val="009924A2"/>
    <w:rsid w:val="0099384B"/>
    <w:rsid w:val="00994D13"/>
    <w:rsid w:val="009967C3"/>
    <w:rsid w:val="009A114F"/>
    <w:rsid w:val="009A5F32"/>
    <w:rsid w:val="009A6650"/>
    <w:rsid w:val="009B2206"/>
    <w:rsid w:val="009B3E08"/>
    <w:rsid w:val="009B5DFE"/>
    <w:rsid w:val="009C133F"/>
    <w:rsid w:val="009C1B75"/>
    <w:rsid w:val="009F6345"/>
    <w:rsid w:val="00A022E4"/>
    <w:rsid w:val="00A16241"/>
    <w:rsid w:val="00A27AA7"/>
    <w:rsid w:val="00A317A9"/>
    <w:rsid w:val="00A32885"/>
    <w:rsid w:val="00A36373"/>
    <w:rsid w:val="00A45DF3"/>
    <w:rsid w:val="00A46343"/>
    <w:rsid w:val="00A50758"/>
    <w:rsid w:val="00A510E1"/>
    <w:rsid w:val="00A522E1"/>
    <w:rsid w:val="00A744F3"/>
    <w:rsid w:val="00A8046B"/>
    <w:rsid w:val="00A90198"/>
    <w:rsid w:val="00A90F23"/>
    <w:rsid w:val="00A94B3F"/>
    <w:rsid w:val="00A960ED"/>
    <w:rsid w:val="00A96476"/>
    <w:rsid w:val="00AA1DEE"/>
    <w:rsid w:val="00AA333C"/>
    <w:rsid w:val="00AA5A73"/>
    <w:rsid w:val="00AA698F"/>
    <w:rsid w:val="00AB0B18"/>
    <w:rsid w:val="00AB5693"/>
    <w:rsid w:val="00AC7BAF"/>
    <w:rsid w:val="00AE44C3"/>
    <w:rsid w:val="00AF3167"/>
    <w:rsid w:val="00B039F1"/>
    <w:rsid w:val="00B03E07"/>
    <w:rsid w:val="00B05BE1"/>
    <w:rsid w:val="00B11997"/>
    <w:rsid w:val="00B13BC1"/>
    <w:rsid w:val="00B1790C"/>
    <w:rsid w:val="00B17F27"/>
    <w:rsid w:val="00B230DB"/>
    <w:rsid w:val="00B25275"/>
    <w:rsid w:val="00B25548"/>
    <w:rsid w:val="00B263BA"/>
    <w:rsid w:val="00B366F7"/>
    <w:rsid w:val="00B41483"/>
    <w:rsid w:val="00B46668"/>
    <w:rsid w:val="00B54D7C"/>
    <w:rsid w:val="00B81BE0"/>
    <w:rsid w:val="00BA570B"/>
    <w:rsid w:val="00BB51B3"/>
    <w:rsid w:val="00BB5EF9"/>
    <w:rsid w:val="00BB7630"/>
    <w:rsid w:val="00BD0B7D"/>
    <w:rsid w:val="00BD3080"/>
    <w:rsid w:val="00BE263D"/>
    <w:rsid w:val="00BE6B15"/>
    <w:rsid w:val="00BE74F4"/>
    <w:rsid w:val="00BF0940"/>
    <w:rsid w:val="00BF65BB"/>
    <w:rsid w:val="00BF6657"/>
    <w:rsid w:val="00C036BB"/>
    <w:rsid w:val="00C04AA8"/>
    <w:rsid w:val="00C15A94"/>
    <w:rsid w:val="00C16A79"/>
    <w:rsid w:val="00C20054"/>
    <w:rsid w:val="00C31BB6"/>
    <w:rsid w:val="00C40D5C"/>
    <w:rsid w:val="00C43FA5"/>
    <w:rsid w:val="00C60DED"/>
    <w:rsid w:val="00C72222"/>
    <w:rsid w:val="00C766C8"/>
    <w:rsid w:val="00C81022"/>
    <w:rsid w:val="00C865E2"/>
    <w:rsid w:val="00CA0B5E"/>
    <w:rsid w:val="00CA309C"/>
    <w:rsid w:val="00CA7F5C"/>
    <w:rsid w:val="00CB471A"/>
    <w:rsid w:val="00CB7BA3"/>
    <w:rsid w:val="00CE3CCD"/>
    <w:rsid w:val="00CE478B"/>
    <w:rsid w:val="00CE5923"/>
    <w:rsid w:val="00D06BCD"/>
    <w:rsid w:val="00D1341E"/>
    <w:rsid w:val="00D27E12"/>
    <w:rsid w:val="00D45566"/>
    <w:rsid w:val="00D46F50"/>
    <w:rsid w:val="00D5010A"/>
    <w:rsid w:val="00D66B70"/>
    <w:rsid w:val="00D72E07"/>
    <w:rsid w:val="00D75C00"/>
    <w:rsid w:val="00D75C7A"/>
    <w:rsid w:val="00D8301E"/>
    <w:rsid w:val="00D8496B"/>
    <w:rsid w:val="00D8783A"/>
    <w:rsid w:val="00DA11AE"/>
    <w:rsid w:val="00DA3BEE"/>
    <w:rsid w:val="00DB02C3"/>
    <w:rsid w:val="00DB31ED"/>
    <w:rsid w:val="00DC3109"/>
    <w:rsid w:val="00DC34FB"/>
    <w:rsid w:val="00DC3EA1"/>
    <w:rsid w:val="00DC560A"/>
    <w:rsid w:val="00DE402C"/>
    <w:rsid w:val="00DF4011"/>
    <w:rsid w:val="00E04084"/>
    <w:rsid w:val="00E0541C"/>
    <w:rsid w:val="00E0553C"/>
    <w:rsid w:val="00E1280F"/>
    <w:rsid w:val="00E13F92"/>
    <w:rsid w:val="00E14FC1"/>
    <w:rsid w:val="00E415F9"/>
    <w:rsid w:val="00E4481F"/>
    <w:rsid w:val="00E473A3"/>
    <w:rsid w:val="00E51101"/>
    <w:rsid w:val="00E52D6B"/>
    <w:rsid w:val="00E61C84"/>
    <w:rsid w:val="00E62554"/>
    <w:rsid w:val="00E702AE"/>
    <w:rsid w:val="00E80C34"/>
    <w:rsid w:val="00E91F97"/>
    <w:rsid w:val="00E954EF"/>
    <w:rsid w:val="00EB3BE9"/>
    <w:rsid w:val="00EB7370"/>
    <w:rsid w:val="00EC5BDF"/>
    <w:rsid w:val="00ED21E2"/>
    <w:rsid w:val="00ED7567"/>
    <w:rsid w:val="00EE31AF"/>
    <w:rsid w:val="00F0522B"/>
    <w:rsid w:val="00F1432D"/>
    <w:rsid w:val="00F22843"/>
    <w:rsid w:val="00F30A4C"/>
    <w:rsid w:val="00F31A73"/>
    <w:rsid w:val="00F35BAF"/>
    <w:rsid w:val="00F454AE"/>
    <w:rsid w:val="00F465F8"/>
    <w:rsid w:val="00F47D49"/>
    <w:rsid w:val="00F60D25"/>
    <w:rsid w:val="00F64F14"/>
    <w:rsid w:val="00F65D4C"/>
    <w:rsid w:val="00F728B0"/>
    <w:rsid w:val="00F9178D"/>
    <w:rsid w:val="00F917A6"/>
    <w:rsid w:val="00F95449"/>
    <w:rsid w:val="00FA10B6"/>
    <w:rsid w:val="00FA708E"/>
    <w:rsid w:val="00FB6CD6"/>
    <w:rsid w:val="00FC313A"/>
    <w:rsid w:val="00FC5E6B"/>
    <w:rsid w:val="00FD20AB"/>
    <w:rsid w:val="00FE4F5F"/>
    <w:rsid w:val="00FE548B"/>
    <w:rsid w:val="00FE6C08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4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84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6C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C5B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6C5B84"/>
    <w:rPr>
      <w:b/>
      <w:bCs/>
      <w:szCs w:val="20"/>
    </w:rPr>
  </w:style>
  <w:style w:type="table" w:styleId="a6">
    <w:name w:val="Table Grid"/>
    <w:basedOn w:val="a1"/>
    <w:uiPriority w:val="59"/>
    <w:rsid w:val="00D7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D7C46"/>
    <w:rPr>
      <w:color w:val="808080"/>
    </w:rPr>
  </w:style>
  <w:style w:type="paragraph" w:styleId="a8">
    <w:name w:val="header"/>
    <w:basedOn w:val="a"/>
    <w:link w:val="Char0"/>
    <w:uiPriority w:val="99"/>
    <w:semiHidden/>
    <w:unhideWhenUsed/>
    <w:rsid w:val="001D68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1D68A1"/>
  </w:style>
  <w:style w:type="paragraph" w:styleId="a9">
    <w:name w:val="footer"/>
    <w:basedOn w:val="a"/>
    <w:link w:val="Char1"/>
    <w:uiPriority w:val="99"/>
    <w:semiHidden/>
    <w:unhideWhenUsed/>
    <w:rsid w:val="001D68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1D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47" Type="http://schemas.openxmlformats.org/officeDocument/2006/relationships/image" Target="media/image24.wmf"/><Relationship Id="rId50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wmf"/><Relationship Id="rId49" Type="http://schemas.openxmlformats.org/officeDocument/2006/relationships/image" Target="media/image25.wmf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3C24-B60D-40A6-ADCA-D5066A7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신상준</cp:lastModifiedBy>
  <cp:revision>4</cp:revision>
  <dcterms:created xsi:type="dcterms:W3CDTF">2010-12-12T03:37:00Z</dcterms:created>
  <dcterms:modified xsi:type="dcterms:W3CDTF">2010-12-12T03:40:00Z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