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E0" w:rsidRDefault="00990DE0">
      <w:pPr>
        <w:pStyle w:val="s0"/>
        <w:jc w:val="center"/>
        <w:rPr>
          <w:b/>
          <w:bCs/>
        </w:rPr>
      </w:pPr>
      <w:r>
        <w:rPr>
          <w:rFonts w:hint="eastAsia"/>
          <w:b/>
          <w:bCs/>
        </w:rPr>
        <w:t>강의계획서</w:t>
      </w:r>
    </w:p>
    <w:p w:rsidR="00990DE0" w:rsidRDefault="00990DE0">
      <w:pPr>
        <w:pStyle w:val="s0"/>
        <w:jc w:val="center"/>
        <w:rPr>
          <w:b/>
          <w:bCs/>
        </w:rPr>
      </w:pPr>
    </w:p>
    <w:tbl>
      <w:tblPr>
        <w:tblW w:w="0" w:type="auto"/>
        <w:tblCellMar>
          <w:left w:w="99" w:type="dxa"/>
          <w:right w:w="99" w:type="dxa"/>
        </w:tblCellMar>
        <w:tblLook w:val="0000"/>
      </w:tblPr>
      <w:tblGrid>
        <w:gridCol w:w="2175"/>
        <w:gridCol w:w="2319"/>
        <w:gridCol w:w="2268"/>
        <w:gridCol w:w="1941"/>
      </w:tblGrid>
      <w:tr w:rsidR="00990DE0">
        <w:tc>
          <w:tcPr>
            <w:tcW w:w="2175" w:type="dxa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교과목명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B64F1">
              <w:rPr>
                <w:rFonts w:hint="eastAsia"/>
                <w:sz w:val="20"/>
                <w:szCs w:val="20"/>
              </w:rPr>
              <w:t>고분자재료물리</w:t>
            </w:r>
          </w:p>
        </w:tc>
        <w:tc>
          <w:tcPr>
            <w:tcW w:w="2319" w:type="dxa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교과목번호</w:t>
            </w:r>
            <w:r>
              <w:rPr>
                <w:sz w:val="20"/>
                <w:szCs w:val="20"/>
              </w:rPr>
              <w:t>:</w:t>
            </w:r>
            <w:r w:rsidR="008B64F1">
              <w:rPr>
                <w:rFonts w:hint="eastAsia"/>
                <w:sz w:val="20"/>
                <w:szCs w:val="20"/>
              </w:rPr>
              <w:t xml:space="preserve"> 445.328</w:t>
            </w:r>
          </w:p>
        </w:tc>
        <w:tc>
          <w:tcPr>
            <w:tcW w:w="2268" w:type="dxa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강좌번호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41" w:type="dxa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학점</w:t>
            </w:r>
            <w:r w:rsidR="008B64F1">
              <w:rPr>
                <w:rFonts w:hint="eastAsia"/>
                <w:sz w:val="20"/>
                <w:szCs w:val="20"/>
              </w:rPr>
              <w:t>: 3</w:t>
            </w:r>
          </w:p>
        </w:tc>
      </w:tr>
      <w:tr w:rsidR="00990DE0">
        <w:trPr>
          <w:cantSplit/>
        </w:trPr>
        <w:tc>
          <w:tcPr>
            <w:tcW w:w="4494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담당교수</w:t>
            </w:r>
            <w:r>
              <w:rPr>
                <w:sz w:val="20"/>
                <w:szCs w:val="20"/>
              </w:rPr>
              <w:t>: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8B64F1">
                <w:rPr>
                  <w:rFonts w:hint="eastAsia"/>
                  <w:sz w:val="20"/>
                  <w:szCs w:val="20"/>
                </w:rPr>
                <w:t>박종래</w:t>
              </w:r>
            </w:smartTag>
          </w:p>
        </w:tc>
        <w:tc>
          <w:tcPr>
            <w:tcW w:w="4209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연구실</w:t>
            </w:r>
            <w:r>
              <w:rPr>
                <w:sz w:val="20"/>
                <w:szCs w:val="20"/>
              </w:rPr>
              <w:t>:</w:t>
            </w:r>
            <w:r w:rsidR="0068744C">
              <w:rPr>
                <w:rFonts w:hint="eastAsia"/>
                <w:sz w:val="20"/>
                <w:szCs w:val="20"/>
              </w:rPr>
              <w:t xml:space="preserve"> 31-21</w:t>
            </w:r>
            <w:r w:rsidR="008B64F1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990DE0">
        <w:trPr>
          <w:cantSplit/>
        </w:trPr>
        <w:tc>
          <w:tcPr>
            <w:tcW w:w="4494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연락처 :</w:t>
            </w:r>
            <w:r w:rsidR="008B64F1">
              <w:rPr>
                <w:rFonts w:hint="eastAsia"/>
                <w:sz w:val="20"/>
                <w:szCs w:val="20"/>
              </w:rPr>
              <w:t xml:space="preserve"> 02-880-8030</w:t>
            </w:r>
          </w:p>
        </w:tc>
        <w:tc>
          <w:tcPr>
            <w:tcW w:w="4209" w:type="dxa"/>
            <w:gridSpan w:val="2"/>
          </w:tcPr>
          <w:p w:rsidR="00990DE0" w:rsidRPr="008B64F1" w:rsidRDefault="00990DE0">
            <w:pPr>
              <w:pStyle w:val="s0"/>
              <w:jc w:val="both"/>
              <w:rPr>
                <w:sz w:val="20"/>
                <w:szCs w:val="20"/>
              </w:rPr>
            </w:pPr>
            <w:r w:rsidRPr="008B64F1">
              <w:rPr>
                <w:rFonts w:hint="eastAsia"/>
                <w:sz w:val="20"/>
                <w:szCs w:val="20"/>
              </w:rPr>
              <w:t>전자우편</w:t>
            </w:r>
            <w:r w:rsidR="008B64F1" w:rsidRPr="008B64F1">
              <w:rPr>
                <w:rFonts w:hint="eastAsia"/>
                <w:sz w:val="20"/>
                <w:szCs w:val="20"/>
              </w:rPr>
              <w:t xml:space="preserve">: </w:t>
            </w:r>
            <w:hyperlink r:id="rId7" w:history="1">
              <w:r w:rsidR="008B64F1" w:rsidRPr="008B64F1">
                <w:rPr>
                  <w:rStyle w:val="a4"/>
                  <w:rFonts w:hint="eastAsia"/>
                  <w:sz w:val="20"/>
                  <w:szCs w:val="20"/>
                </w:rPr>
                <w:t>crpark@snu.ac.kr</w:t>
              </w:r>
            </w:hyperlink>
            <w:r w:rsidR="008B64F1" w:rsidRPr="008B64F1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0DE0">
        <w:trPr>
          <w:cantSplit/>
        </w:trPr>
        <w:tc>
          <w:tcPr>
            <w:tcW w:w="4494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수강대상: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  <w:r w:rsidR="00E860B3">
              <w:rPr>
                <w:rFonts w:hint="eastAsia"/>
                <w:sz w:val="20"/>
                <w:szCs w:val="20"/>
              </w:rPr>
              <w:t>학부생</w:t>
            </w:r>
          </w:p>
        </w:tc>
        <w:tc>
          <w:tcPr>
            <w:tcW w:w="4209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선수과목: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0DE0">
        <w:trPr>
          <w:cantSplit/>
        </w:trPr>
        <w:tc>
          <w:tcPr>
            <w:tcW w:w="4494" w:type="dxa"/>
            <w:gridSpan w:val="2"/>
          </w:tcPr>
          <w:p w:rsidR="00990DE0" w:rsidRDefault="00990DE0" w:rsidP="009B2EB2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강의시간: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  <w:r w:rsidR="009B2EB2">
              <w:rPr>
                <w:rFonts w:hint="eastAsia"/>
                <w:sz w:val="20"/>
                <w:szCs w:val="20"/>
              </w:rPr>
              <w:t>월</w:t>
            </w:r>
            <w:r w:rsidR="008B64F1">
              <w:rPr>
                <w:rFonts w:hint="eastAsia"/>
                <w:sz w:val="20"/>
                <w:szCs w:val="20"/>
              </w:rPr>
              <w:t>,</w:t>
            </w:r>
            <w:r w:rsidR="009B2EB2">
              <w:rPr>
                <w:rFonts w:hint="eastAsia"/>
                <w:sz w:val="20"/>
                <w:szCs w:val="20"/>
              </w:rPr>
              <w:t>수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  <w:r w:rsidR="009B2EB2">
              <w:rPr>
                <w:rFonts w:hint="eastAsia"/>
                <w:sz w:val="20"/>
                <w:szCs w:val="20"/>
              </w:rPr>
              <w:t>14</w:t>
            </w:r>
            <w:r w:rsidR="008B64F1">
              <w:rPr>
                <w:rFonts w:hint="eastAsia"/>
                <w:sz w:val="20"/>
                <w:szCs w:val="20"/>
              </w:rPr>
              <w:t>:30~1</w:t>
            </w:r>
            <w:r w:rsidR="009B2EB2">
              <w:rPr>
                <w:rFonts w:hint="eastAsia"/>
                <w:sz w:val="20"/>
                <w:szCs w:val="20"/>
              </w:rPr>
              <w:t>5</w:t>
            </w:r>
            <w:r w:rsidR="008B64F1">
              <w:rPr>
                <w:rFonts w:hint="eastAsia"/>
                <w:sz w:val="20"/>
                <w:szCs w:val="20"/>
              </w:rPr>
              <w:t>:45</w:t>
            </w:r>
          </w:p>
        </w:tc>
        <w:tc>
          <w:tcPr>
            <w:tcW w:w="4209" w:type="dxa"/>
            <w:gridSpan w:val="2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강의실:</w:t>
            </w:r>
            <w:r w:rsidR="008B64F1">
              <w:rPr>
                <w:rFonts w:hint="eastAsia"/>
                <w:sz w:val="20"/>
                <w:szCs w:val="20"/>
              </w:rPr>
              <w:t xml:space="preserve"> 30-422</w:t>
            </w:r>
          </w:p>
        </w:tc>
      </w:tr>
      <w:tr w:rsidR="00990DE0">
        <w:trPr>
          <w:cantSplit/>
        </w:trPr>
        <w:tc>
          <w:tcPr>
            <w:tcW w:w="8703" w:type="dxa"/>
            <w:gridSpan w:val="4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강의조교:</w:t>
            </w:r>
            <w:r w:rsidR="008B64F1">
              <w:rPr>
                <w:rFonts w:hint="eastAsia"/>
                <w:sz w:val="20"/>
                <w:szCs w:val="20"/>
              </w:rPr>
              <w:t xml:space="preserve"> </w:t>
            </w:r>
            <w:r w:rsidR="00E860B3">
              <w:rPr>
                <w:rFonts w:hint="eastAsia"/>
                <w:sz w:val="20"/>
                <w:szCs w:val="20"/>
              </w:rPr>
              <w:t>김상원</w:t>
            </w:r>
            <w:r w:rsidR="009B2EB2">
              <w:rPr>
                <w:rFonts w:hint="eastAsia"/>
                <w:sz w:val="20"/>
                <w:szCs w:val="20"/>
              </w:rPr>
              <w:t>(soccer22@snu.ac.kr)</w:t>
            </w:r>
            <w:r w:rsidR="00D84E02">
              <w:rPr>
                <w:rFonts w:hint="eastAsia"/>
                <w:sz w:val="20"/>
                <w:szCs w:val="20"/>
              </w:rPr>
              <w:t>, 김태훈</w:t>
            </w:r>
            <w:r w:rsidR="009B2EB2">
              <w:rPr>
                <w:rFonts w:hint="eastAsia"/>
                <w:sz w:val="20"/>
                <w:szCs w:val="20"/>
              </w:rPr>
              <w:t>(</w:t>
            </w:r>
            <w:hyperlink r:id="rId8" w:history="1">
              <w:r w:rsidR="009B2EB2" w:rsidRPr="003B2A1C">
                <w:rPr>
                  <w:rStyle w:val="a4"/>
                  <w:rFonts w:hint="eastAsia"/>
                  <w:sz w:val="20"/>
                  <w:szCs w:val="20"/>
                </w:rPr>
                <w:t>dawnair7@snu.ac.kr</w:t>
              </w:r>
            </w:hyperlink>
            <w:r w:rsidR="009B2EB2">
              <w:rPr>
                <w:rFonts w:hint="eastAsia"/>
                <w:sz w:val="20"/>
                <w:szCs w:val="20"/>
              </w:rPr>
              <w:t>)</w:t>
            </w:r>
          </w:p>
          <w:p w:rsidR="009B2EB2" w:rsidRPr="009B2EB2" w:rsidRDefault="009B2EB2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조교연구실: 30-415, Tel) 02-880-7491</w:t>
            </w:r>
          </w:p>
        </w:tc>
      </w:tr>
      <w:tr w:rsidR="00990DE0">
        <w:trPr>
          <w:cantSplit/>
        </w:trPr>
        <w:tc>
          <w:tcPr>
            <w:tcW w:w="8703" w:type="dxa"/>
            <w:gridSpan w:val="4"/>
          </w:tcPr>
          <w:p w:rsidR="00990DE0" w:rsidRDefault="00990DE0">
            <w:pPr>
              <w:pStyle w:val="s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강좌관</w:t>
            </w:r>
            <w:r w:rsidRPr="008B64F1">
              <w:rPr>
                <w:rFonts w:hint="eastAsia"/>
                <w:sz w:val="20"/>
                <w:szCs w:val="20"/>
              </w:rPr>
              <w:t>련 홈페이지:</w:t>
            </w:r>
            <w:r w:rsidR="008B64F1" w:rsidRPr="008B64F1">
              <w:rPr>
                <w:rFonts w:hint="eastAsia"/>
                <w:sz w:val="20"/>
                <w:szCs w:val="20"/>
              </w:rPr>
              <w:t xml:space="preserve"> </w:t>
            </w:r>
            <w:hyperlink r:id="rId9" w:history="1">
              <w:r w:rsidR="008B64F1" w:rsidRPr="008B64F1">
                <w:rPr>
                  <w:rStyle w:val="a4"/>
                  <w:rFonts w:hint="eastAsia"/>
                  <w:sz w:val="20"/>
                  <w:szCs w:val="20"/>
                </w:rPr>
                <w:t>http://simsung.snu.ac.kr</w:t>
              </w:r>
            </w:hyperlink>
            <w:r w:rsidR="008B64F1" w:rsidRPr="008B64F1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990DE0" w:rsidRDefault="00990DE0">
      <w:pPr>
        <w:pStyle w:val="s0"/>
        <w:jc w:val="both"/>
        <w:rPr>
          <w:color w:val="FF0000"/>
          <w:sz w:val="20"/>
          <w:szCs w:val="20"/>
        </w:rPr>
      </w:pPr>
    </w:p>
    <w:p w:rsidR="00990DE0" w:rsidRDefault="00990DE0">
      <w:pPr>
        <w:pStyle w:val="s0"/>
        <w:jc w:val="both"/>
        <w:rPr>
          <w:sz w:val="20"/>
          <w:szCs w:val="20"/>
        </w:rPr>
      </w:pPr>
    </w:p>
    <w:p w:rsidR="00990DE0" w:rsidRDefault="00990DE0">
      <w:pPr>
        <w:pStyle w:val="s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교과목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목표</w:t>
      </w:r>
    </w:p>
    <w:p w:rsidR="00990DE0" w:rsidRDefault="00990DE0" w:rsidP="0004008E">
      <w:pPr>
        <w:ind w:left="284" w:hangingChars="142" w:hanging="284"/>
      </w:pPr>
      <w:r>
        <w:rPr>
          <w:rFonts w:hint="eastAsia"/>
        </w:rPr>
        <w:t xml:space="preserve">- </w:t>
      </w:r>
      <w:r w:rsidR="008B64F1">
        <w:rPr>
          <w:rFonts w:hint="eastAsia"/>
        </w:rPr>
        <w:t xml:space="preserve">이 강좌는 </w:t>
      </w:r>
      <w:r w:rsidR="0004008E">
        <w:rPr>
          <w:rFonts w:hint="eastAsia"/>
        </w:rPr>
        <w:t xml:space="preserve">고분자재료의 기본 개념과 </w:t>
      </w:r>
      <w:r w:rsidR="008B64F1">
        <w:rPr>
          <w:rFonts w:hint="eastAsia"/>
        </w:rPr>
        <w:t xml:space="preserve">미세구조, </w:t>
      </w:r>
      <w:r w:rsidR="0004008E">
        <w:rPr>
          <w:rFonts w:hint="eastAsia"/>
        </w:rPr>
        <w:t>가공공정</w:t>
      </w:r>
      <w:r w:rsidR="008B64F1">
        <w:rPr>
          <w:rFonts w:hint="eastAsia"/>
        </w:rPr>
        <w:t>조건</w:t>
      </w:r>
      <w:r w:rsidR="0004008E">
        <w:rPr>
          <w:rFonts w:hint="eastAsia"/>
        </w:rPr>
        <w:t>,</w:t>
      </w:r>
      <w:r w:rsidR="008B64F1">
        <w:rPr>
          <w:rFonts w:hint="eastAsia"/>
        </w:rPr>
        <w:t xml:space="preserve"> </w:t>
      </w:r>
      <w:r w:rsidR="0004008E">
        <w:rPr>
          <w:rFonts w:hint="eastAsia"/>
        </w:rPr>
        <w:t xml:space="preserve">물리적 및 역학적 </w:t>
      </w:r>
      <w:r w:rsidR="008B64F1">
        <w:rPr>
          <w:rFonts w:hint="eastAsia"/>
        </w:rPr>
        <w:t xml:space="preserve">특성 사이의 </w:t>
      </w:r>
      <w:r w:rsidR="0004008E">
        <w:rPr>
          <w:rFonts w:hint="eastAsia"/>
        </w:rPr>
        <w:t>상호</w:t>
      </w:r>
      <w:r w:rsidR="008B64F1">
        <w:rPr>
          <w:rFonts w:hint="eastAsia"/>
        </w:rPr>
        <w:t>관계를 체계적으로 이해하는 것을 목표로 한다</w:t>
      </w:r>
      <w:r w:rsidR="0004008E">
        <w:rPr>
          <w:rFonts w:hint="eastAsia"/>
        </w:rPr>
        <w:t>.</w:t>
      </w:r>
      <w:r w:rsidR="0004008E" w:rsidRPr="0004008E">
        <w:rPr>
          <w:rFonts w:hint="eastAsia"/>
        </w:rPr>
        <w:t xml:space="preserve"> </w:t>
      </w:r>
      <w:r w:rsidR="0004008E">
        <w:rPr>
          <w:rFonts w:hint="eastAsia"/>
        </w:rPr>
        <w:t>또한, 이론을 습득하는 것과 더불어, 배운 이론을 바탕으로 용도에 맞는 고분자재료를 설계할 수 있는 기본 능력을 배양한다.</w:t>
      </w:r>
    </w:p>
    <w:p w:rsidR="00990DE0" w:rsidRPr="0004008E" w:rsidRDefault="00990DE0">
      <w:pPr>
        <w:pStyle w:val="s0"/>
        <w:jc w:val="both"/>
        <w:rPr>
          <w:sz w:val="20"/>
          <w:szCs w:val="20"/>
        </w:rPr>
      </w:pPr>
    </w:p>
    <w:p w:rsidR="00990DE0" w:rsidRDefault="00990DE0">
      <w:pPr>
        <w:pStyle w:val="s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교과목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개요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활용분야</w:t>
      </w:r>
    </w:p>
    <w:p w:rsidR="00990DE0" w:rsidRDefault="00990DE0">
      <w:pPr>
        <w:pStyle w:val="s0"/>
        <w:jc w:val="both"/>
        <w:rPr>
          <w:rFonts w:hAnsi="바탕"/>
          <w:sz w:val="20"/>
          <w:szCs w:val="20"/>
        </w:rPr>
      </w:pPr>
      <w:r>
        <w:rPr>
          <w:rFonts w:hint="eastAsia"/>
          <w:sz w:val="20"/>
          <w:szCs w:val="20"/>
        </w:rPr>
        <w:t>- 교과목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개요</w:t>
      </w:r>
      <w:r>
        <w:rPr>
          <w:sz w:val="20"/>
          <w:szCs w:val="20"/>
        </w:rPr>
        <w:t>:</w:t>
      </w:r>
    </w:p>
    <w:p w:rsidR="00990DE0" w:rsidRPr="00BC50F2" w:rsidRDefault="004D4E0D">
      <w:pPr>
        <w:pStyle w:val="s0"/>
        <w:jc w:val="both"/>
        <w:rPr>
          <w:rFonts w:hAnsi="바탕"/>
          <w:sz w:val="20"/>
          <w:szCs w:val="20"/>
        </w:rPr>
      </w:pPr>
      <w:r w:rsidRPr="004D4E0D">
        <w:rPr>
          <w:rFonts w:hint="eastAsia"/>
          <w:sz w:val="20"/>
          <w:szCs w:val="20"/>
        </w:rPr>
        <w:t xml:space="preserve">고분자 사슬의 </w:t>
      </w:r>
      <w:r w:rsidR="0004008E">
        <w:rPr>
          <w:rFonts w:hint="eastAsia"/>
          <w:sz w:val="20"/>
          <w:szCs w:val="20"/>
        </w:rPr>
        <w:t>골격구조</w:t>
      </w:r>
      <w:r w:rsidRPr="004D4E0D">
        <w:rPr>
          <w:rFonts w:hint="eastAsia"/>
          <w:sz w:val="20"/>
          <w:szCs w:val="20"/>
        </w:rPr>
        <w:t>, 분자량 및 분자량 분포, 고분자</w:t>
      </w:r>
      <w:r w:rsidR="0004008E">
        <w:rPr>
          <w:rFonts w:hint="eastAsia"/>
          <w:sz w:val="20"/>
          <w:szCs w:val="20"/>
        </w:rPr>
        <w:t xml:space="preserve"> </w:t>
      </w:r>
      <w:r w:rsidRPr="004D4E0D">
        <w:rPr>
          <w:rFonts w:hint="eastAsia"/>
          <w:sz w:val="20"/>
          <w:szCs w:val="20"/>
        </w:rPr>
        <w:t>용액</w:t>
      </w:r>
      <w:r w:rsidR="0004008E">
        <w:rPr>
          <w:rFonts w:hint="eastAsia"/>
          <w:sz w:val="20"/>
          <w:szCs w:val="20"/>
        </w:rPr>
        <w:t>/</w:t>
      </w:r>
      <w:r w:rsidRPr="004D4E0D">
        <w:rPr>
          <w:rFonts w:hint="eastAsia"/>
          <w:sz w:val="20"/>
          <w:szCs w:val="20"/>
        </w:rPr>
        <w:t>용융</w:t>
      </w:r>
      <w:r w:rsidR="0004008E">
        <w:rPr>
          <w:rFonts w:hint="eastAsia"/>
          <w:sz w:val="20"/>
          <w:szCs w:val="20"/>
        </w:rPr>
        <w:t>체의</w:t>
      </w:r>
      <w:r w:rsidRPr="004D4E0D">
        <w:rPr>
          <w:rFonts w:hint="eastAsia"/>
          <w:sz w:val="20"/>
          <w:szCs w:val="20"/>
        </w:rPr>
        <w:t xml:space="preserve"> 상 거동, 결정성 및 비결정</w:t>
      </w:r>
      <w:r w:rsidRPr="00BC50F2">
        <w:rPr>
          <w:rFonts w:hAnsi="바탕" w:hint="eastAsia"/>
          <w:sz w:val="20"/>
          <w:szCs w:val="20"/>
        </w:rPr>
        <w:t>성 고분자의 자기조립화, 액정물질의 구조와 특징, 고분자 사슬의 방향성, 점탄성, 기계적, 전자기적, 광학적 성질에 대하여 심층적으로 이해하도록 한다.</w:t>
      </w:r>
    </w:p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</w:p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  <w:r w:rsidRPr="00BC50F2">
        <w:rPr>
          <w:rFonts w:hAnsi="바탕"/>
          <w:sz w:val="20"/>
          <w:szCs w:val="20"/>
        </w:rPr>
        <w:t xml:space="preserve">- </w:t>
      </w:r>
      <w:r w:rsidRPr="00BC50F2">
        <w:rPr>
          <w:rFonts w:hAnsi="바탕" w:hint="eastAsia"/>
          <w:sz w:val="20"/>
          <w:szCs w:val="20"/>
        </w:rPr>
        <w:t>활용</w:t>
      </w:r>
      <w:r w:rsidRPr="00BC50F2">
        <w:rPr>
          <w:rFonts w:hAnsi="바탕"/>
          <w:sz w:val="20"/>
          <w:szCs w:val="20"/>
        </w:rPr>
        <w:t xml:space="preserve"> </w:t>
      </w:r>
      <w:r w:rsidRPr="00BC50F2">
        <w:rPr>
          <w:rFonts w:hAnsi="바탕" w:hint="eastAsia"/>
          <w:sz w:val="20"/>
          <w:szCs w:val="20"/>
        </w:rPr>
        <w:t>분야</w:t>
      </w:r>
      <w:r w:rsidRPr="00BC50F2">
        <w:rPr>
          <w:rFonts w:hAnsi="바탕"/>
          <w:sz w:val="20"/>
          <w:szCs w:val="20"/>
        </w:rPr>
        <w:t>:</w:t>
      </w:r>
    </w:p>
    <w:p w:rsidR="00990DE0" w:rsidRPr="00BC50F2" w:rsidRDefault="004D4E0D">
      <w:pPr>
        <w:pStyle w:val="s0"/>
        <w:jc w:val="both"/>
        <w:rPr>
          <w:rFonts w:hAnsi="바탕"/>
          <w:sz w:val="20"/>
          <w:szCs w:val="20"/>
        </w:rPr>
      </w:pPr>
      <w:bookmarkStart w:id="0" w:name="OLE_LINK1"/>
      <w:r w:rsidRPr="00BC50F2">
        <w:rPr>
          <w:rFonts w:hAnsi="바탕" w:hint="eastAsia"/>
          <w:sz w:val="20"/>
          <w:szCs w:val="20"/>
        </w:rPr>
        <w:t xml:space="preserve">이 강의를 통하여 습득한 지식은 고분자 물질의 물리적 특성을 이해하고 새로운 구조와 기능을 가지는 고분자 유기재료를 </w:t>
      </w:r>
      <w:r w:rsidR="0004008E" w:rsidRPr="00BC50F2">
        <w:rPr>
          <w:rFonts w:hAnsi="바탕" w:hint="eastAsia"/>
          <w:sz w:val="20"/>
          <w:szCs w:val="20"/>
        </w:rPr>
        <w:t>설계하고 개발</w:t>
      </w:r>
      <w:r w:rsidRPr="00BC50F2">
        <w:rPr>
          <w:rFonts w:hAnsi="바탕" w:hint="eastAsia"/>
          <w:sz w:val="20"/>
          <w:szCs w:val="20"/>
        </w:rPr>
        <w:t>하는 데 필요한 기초지식을 제공할 것이다</w:t>
      </w:r>
    </w:p>
    <w:bookmarkEnd w:id="0"/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</w:p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  <w:r w:rsidRPr="00BC50F2">
        <w:rPr>
          <w:rFonts w:hAnsi="바탕"/>
          <w:sz w:val="20"/>
          <w:szCs w:val="20"/>
        </w:rPr>
        <w:tab/>
      </w:r>
    </w:p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  <w:r w:rsidRPr="00BC50F2">
        <w:rPr>
          <w:rFonts w:hAnsi="바탕" w:hint="eastAsia"/>
          <w:sz w:val="20"/>
          <w:szCs w:val="20"/>
        </w:rPr>
        <w:t>□</w:t>
      </w:r>
      <w:r w:rsidRPr="00BC50F2">
        <w:rPr>
          <w:rFonts w:hAnsi="바탕"/>
          <w:sz w:val="20"/>
          <w:szCs w:val="20"/>
        </w:rPr>
        <w:t xml:space="preserve"> </w:t>
      </w:r>
      <w:r w:rsidRPr="00BC50F2">
        <w:rPr>
          <w:rFonts w:hAnsi="바탕" w:hint="eastAsia"/>
          <w:sz w:val="20"/>
          <w:szCs w:val="20"/>
        </w:rPr>
        <w:t>주교재</w:t>
      </w:r>
      <w:r w:rsidRPr="00BC50F2">
        <w:rPr>
          <w:rFonts w:hAnsi="바탕"/>
          <w:sz w:val="20"/>
          <w:szCs w:val="20"/>
        </w:rPr>
        <w:t xml:space="preserve"> </w:t>
      </w:r>
      <w:r w:rsidRPr="00BC50F2">
        <w:rPr>
          <w:rFonts w:hAnsi="바탕" w:hint="eastAsia"/>
          <w:sz w:val="20"/>
          <w:szCs w:val="20"/>
        </w:rPr>
        <w:t>및</w:t>
      </w:r>
      <w:r w:rsidRPr="00BC50F2">
        <w:rPr>
          <w:rFonts w:hAnsi="바탕"/>
          <w:sz w:val="20"/>
          <w:szCs w:val="20"/>
        </w:rPr>
        <w:t xml:space="preserve"> </w:t>
      </w:r>
      <w:r w:rsidRPr="00BC50F2">
        <w:rPr>
          <w:rFonts w:hAnsi="바탕" w:hint="eastAsia"/>
          <w:sz w:val="20"/>
          <w:szCs w:val="20"/>
        </w:rPr>
        <w:t>참고문헌</w:t>
      </w:r>
    </w:p>
    <w:p w:rsidR="00990DE0" w:rsidRPr="00BC50F2" w:rsidRDefault="00990DE0">
      <w:pPr>
        <w:pStyle w:val="s0"/>
        <w:jc w:val="both"/>
        <w:rPr>
          <w:rFonts w:hAnsi="바탕"/>
          <w:sz w:val="20"/>
          <w:szCs w:val="20"/>
        </w:rPr>
      </w:pPr>
      <w:r w:rsidRPr="00BC50F2">
        <w:rPr>
          <w:rFonts w:hAnsi="바탕" w:hint="eastAsia"/>
          <w:sz w:val="20"/>
          <w:szCs w:val="20"/>
        </w:rPr>
        <w:t>주교재</w:t>
      </w:r>
      <w:r w:rsidRPr="00BC50F2">
        <w:rPr>
          <w:rFonts w:hAnsi="바탕"/>
          <w:sz w:val="20"/>
          <w:szCs w:val="20"/>
        </w:rPr>
        <w:t xml:space="preserve">: </w:t>
      </w:r>
      <w:r w:rsidR="0004008E" w:rsidRPr="00BC50F2">
        <w:rPr>
          <w:rFonts w:hAnsi="바탕" w:hint="eastAsia"/>
          <w:sz w:val="20"/>
          <w:szCs w:val="20"/>
        </w:rPr>
        <w:t>L.H. Sperling, Introduction to physical polymer science, 3</w:t>
      </w:r>
      <w:r w:rsidR="0004008E" w:rsidRPr="00BC50F2">
        <w:rPr>
          <w:rFonts w:hAnsi="바탕" w:hint="eastAsia"/>
          <w:sz w:val="20"/>
          <w:szCs w:val="20"/>
          <w:vertAlign w:val="superscript"/>
        </w:rPr>
        <w:t>rd</w:t>
      </w:r>
      <w:r w:rsidR="0004008E" w:rsidRPr="00BC50F2">
        <w:rPr>
          <w:rFonts w:hAnsi="바탕" w:hint="eastAsia"/>
          <w:sz w:val="20"/>
          <w:szCs w:val="20"/>
        </w:rPr>
        <w:t xml:space="preserve"> Ed., Wiley, NY, 2001</w:t>
      </w:r>
    </w:p>
    <w:p w:rsidR="00BC50F2" w:rsidRDefault="00990DE0" w:rsidP="00BC50F2">
      <w:pPr>
        <w:pStyle w:val="a3"/>
        <w:spacing w:before="0" w:beforeAutospacing="0" w:after="0" w:afterAutospacing="0" w:line="384" w:lineRule="auto"/>
        <w:ind w:left="444" w:hanging="444"/>
        <w:jc w:val="both"/>
        <w:rPr>
          <w:rFonts w:ascii="바탕" w:eastAsia="바탕" w:hAnsi="바탕"/>
          <w:sz w:val="20"/>
          <w:szCs w:val="20"/>
        </w:rPr>
      </w:pPr>
      <w:r w:rsidRPr="00BC50F2">
        <w:rPr>
          <w:rFonts w:ascii="바탕" w:eastAsia="바탕" w:hAnsi="바탕" w:hint="eastAsia"/>
          <w:sz w:val="20"/>
          <w:szCs w:val="20"/>
        </w:rPr>
        <w:t xml:space="preserve">참고문헌: </w:t>
      </w:r>
      <w:bookmarkStart w:id="1" w:name="[문서의_처음]"/>
      <w:bookmarkEnd w:id="1"/>
    </w:p>
    <w:p w:rsidR="00BC50F2" w:rsidRDefault="00BC50F2" w:rsidP="00BC50F2">
      <w:pPr>
        <w:pStyle w:val="a3"/>
        <w:spacing w:before="0" w:beforeAutospacing="0" w:after="0" w:afterAutospacing="0" w:line="384" w:lineRule="auto"/>
        <w:ind w:left="444" w:hanging="444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 xml:space="preserve">- </w:t>
      </w:r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D. W. Van Krevelen, 'Properties of Polymers', 3rd Ed, Elserviers, </w:t>
      </w:r>
      <w:smartTag w:uri="urn:schemas-microsoft-com:office:smarttags" w:element="City">
        <w:smartTag w:uri="urn:schemas-microsoft-com:office:smarttags" w:element="place">
          <w:r w:rsidRPr="00BC50F2">
            <w:rPr>
              <w:rFonts w:ascii="바탕" w:eastAsia="바탕" w:hAnsi="바탕" w:hint="eastAsia"/>
              <w:color w:val="000000"/>
              <w:sz w:val="20"/>
              <w:szCs w:val="20"/>
            </w:rPr>
            <w:t>Amsterdam</w:t>
          </w:r>
        </w:smartTag>
      </w:smartTag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 (1990).</w:t>
      </w:r>
    </w:p>
    <w:p w:rsidR="00F01A4F" w:rsidRDefault="00BC50F2" w:rsidP="00F01A4F">
      <w:pPr>
        <w:pStyle w:val="a3"/>
        <w:spacing w:before="0" w:beforeAutospacing="0" w:after="0" w:afterAutospacing="0" w:line="384" w:lineRule="auto"/>
        <w:ind w:left="444" w:hanging="444"/>
        <w:jc w:val="both"/>
        <w:rPr>
          <w:rFonts w:ascii="바탕" w:eastAsia="바탕" w:hAnsi="바탕"/>
          <w:color w:val="000000"/>
          <w:sz w:val="20"/>
          <w:szCs w:val="20"/>
        </w:rPr>
      </w:pPr>
      <w:r>
        <w:rPr>
          <w:rFonts w:ascii="바탕" w:eastAsia="바탕" w:hAnsi="바탕" w:hint="eastAsia"/>
          <w:sz w:val="20"/>
          <w:szCs w:val="20"/>
        </w:rPr>
        <w:t>-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 M. Rubinstein, </w:t>
      </w:r>
      <w:r>
        <w:rPr>
          <w:rFonts w:ascii="바탕" w:eastAsia="바탕" w:hAnsi="바탕"/>
          <w:color w:val="000000"/>
          <w:sz w:val="20"/>
          <w:szCs w:val="20"/>
        </w:rPr>
        <w:t>‘</w:t>
      </w:r>
      <w:r>
        <w:rPr>
          <w:rFonts w:ascii="바탕" w:eastAsia="바탕" w:hAnsi="바탕" w:hint="eastAsia"/>
          <w:color w:val="000000"/>
          <w:sz w:val="20"/>
          <w:szCs w:val="20"/>
        </w:rPr>
        <w:t>Polymer Physics</w:t>
      </w:r>
      <w:r>
        <w:rPr>
          <w:rFonts w:ascii="바탕" w:eastAsia="바탕" w:hAnsi="바탕"/>
          <w:color w:val="000000"/>
          <w:sz w:val="20"/>
          <w:szCs w:val="20"/>
        </w:rPr>
        <w:t>’</w:t>
      </w:r>
      <w:r>
        <w:rPr>
          <w:rFonts w:ascii="바탕" w:eastAsia="바탕" w:hAnsi="바탕" w:hint="eastAsia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바탕" w:eastAsia="바탕" w:hAnsi="바탕" w:hint="eastAsia"/>
              <w:color w:val="000000"/>
              <w:sz w:val="20"/>
              <w:szCs w:val="20"/>
            </w:rPr>
            <w:t>Oxford</w:t>
          </w:r>
        </w:smartTag>
        <w:r>
          <w:rPr>
            <w:rFonts w:ascii="바탕" w:eastAsia="바탕" w:hAnsi="바탕" w:hint="eastAsia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바탕" w:eastAsia="바탕" w:hAnsi="바탕" w:hint="eastAsia"/>
              <w:color w:val="000000"/>
              <w:sz w:val="20"/>
              <w:szCs w:val="20"/>
            </w:rPr>
            <w:t>University</w:t>
          </w:r>
        </w:smartTag>
      </w:smartTag>
      <w:r>
        <w:rPr>
          <w:rFonts w:ascii="바탕" w:eastAsia="바탕" w:hAnsi="바탕" w:hint="eastAsia"/>
          <w:color w:val="000000"/>
          <w:sz w:val="20"/>
          <w:szCs w:val="20"/>
        </w:rPr>
        <w:t xml:space="preserve"> Press</w:t>
      </w:r>
    </w:p>
    <w:p w:rsidR="00BC50F2" w:rsidRPr="00BC50F2" w:rsidRDefault="00BC50F2" w:rsidP="00F01A4F">
      <w:pPr>
        <w:pStyle w:val="a3"/>
        <w:spacing w:before="0" w:beforeAutospacing="0" w:after="0" w:afterAutospacing="0" w:line="384" w:lineRule="auto"/>
        <w:ind w:left="444" w:hanging="444"/>
        <w:jc w:val="both"/>
        <w:rPr>
          <w:rFonts w:ascii="바탕" w:eastAsia="바탕" w:hAnsi="바탕"/>
          <w:color w:val="000000"/>
          <w:sz w:val="20"/>
          <w:szCs w:val="20"/>
        </w:rPr>
      </w:pPr>
      <w:r w:rsidRPr="00BC50F2">
        <w:rPr>
          <w:rFonts w:ascii="바탕" w:eastAsia="바탕" w:hAnsi="바탕" w:hint="eastAsia"/>
          <w:sz w:val="20"/>
          <w:szCs w:val="20"/>
        </w:rPr>
        <w:t>-</w:t>
      </w:r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 D. I. Bower, 'An Introduction to Polymer Physics', </w:t>
      </w:r>
      <w:smartTag w:uri="urn:schemas-microsoft-com:office:smarttags" w:element="PlaceName">
        <w:r w:rsidRPr="00BC50F2">
          <w:rPr>
            <w:rFonts w:ascii="바탕" w:eastAsia="바탕" w:hAnsi="바탕" w:hint="eastAsia"/>
            <w:color w:val="000000"/>
            <w:sz w:val="20"/>
            <w:szCs w:val="20"/>
          </w:rPr>
          <w:t>Cambridge</w:t>
        </w:r>
      </w:smartTag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BC50F2">
          <w:rPr>
            <w:rFonts w:ascii="바탕" w:eastAsia="바탕" w:hAnsi="바탕" w:hint="eastAsia"/>
            <w:color w:val="000000"/>
            <w:sz w:val="20"/>
            <w:szCs w:val="20"/>
          </w:rPr>
          <w:t>University</w:t>
        </w:r>
      </w:smartTag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BC50F2">
            <w:rPr>
              <w:rFonts w:ascii="바탕" w:eastAsia="바탕" w:hAnsi="바탕" w:hint="eastAsia"/>
              <w:color w:val="000000"/>
              <w:sz w:val="20"/>
              <w:szCs w:val="20"/>
            </w:rPr>
            <w:t>Cambridge</w:t>
          </w:r>
        </w:smartTag>
      </w:smartTag>
      <w:r w:rsidRPr="00BC50F2">
        <w:rPr>
          <w:rFonts w:ascii="바탕" w:eastAsia="바탕" w:hAnsi="바탕" w:hint="eastAsia"/>
          <w:color w:val="000000"/>
          <w:sz w:val="20"/>
          <w:szCs w:val="20"/>
        </w:rPr>
        <w:t xml:space="preserve"> (2002). </w:t>
      </w:r>
    </w:p>
    <w:p w:rsidR="00990DE0" w:rsidRDefault="00990DE0">
      <w:pPr>
        <w:pStyle w:val="s0"/>
        <w:jc w:val="both"/>
        <w:rPr>
          <w:sz w:val="20"/>
          <w:szCs w:val="20"/>
        </w:rPr>
      </w:pPr>
    </w:p>
    <w:p w:rsidR="00990DE0" w:rsidRDefault="00990DE0">
      <w:pPr>
        <w:pStyle w:val="s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학습평가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방법</w:t>
      </w:r>
    </w:p>
    <w:p w:rsidR="00990DE0" w:rsidRPr="004D4E0D" w:rsidRDefault="004D4E0D">
      <w:pPr>
        <w:pStyle w:val="s0"/>
        <w:jc w:val="both"/>
        <w:rPr>
          <w:sz w:val="20"/>
          <w:szCs w:val="20"/>
        </w:rPr>
      </w:pPr>
      <w:r w:rsidRPr="004D4E0D">
        <w:rPr>
          <w:rFonts w:hint="eastAsia"/>
          <w:sz w:val="20"/>
          <w:szCs w:val="20"/>
        </w:rPr>
        <w:t>1. 퀴즈 100%   2. 세미나 100%   3. 숙제 및 출석 100%</w:t>
      </w:r>
    </w:p>
    <w:p w:rsidR="00990DE0" w:rsidRDefault="00990DE0">
      <w:pPr>
        <w:pStyle w:val="s0"/>
        <w:jc w:val="both"/>
        <w:rPr>
          <w:sz w:val="20"/>
          <w:szCs w:val="20"/>
        </w:rPr>
      </w:pPr>
    </w:p>
    <w:p w:rsidR="00990DE0" w:rsidRDefault="00990DE0">
      <w:pPr>
        <w:pStyle w:val="s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교과목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학습성과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및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기여도</w:t>
      </w:r>
    </w:p>
    <w:p w:rsidR="00812AC3" w:rsidRPr="00812AC3" w:rsidRDefault="00812AC3" w:rsidP="00812AC3">
      <w:pPr>
        <w:pStyle w:val="s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C373FC">
        <w:rPr>
          <w:rFonts w:hint="eastAsia"/>
          <w:sz w:val="20"/>
          <w:szCs w:val="20"/>
        </w:rPr>
        <w:t xml:space="preserve">고분자재료의 물리적 특성을 이해하기 위한 </w:t>
      </w:r>
      <w:r w:rsidRPr="00812AC3">
        <w:rPr>
          <w:rFonts w:hint="eastAsia"/>
          <w:sz w:val="20"/>
          <w:szCs w:val="20"/>
        </w:rPr>
        <w:t xml:space="preserve">이론적 기초를 </w:t>
      </w:r>
      <w:r w:rsidR="00C373FC">
        <w:rPr>
          <w:rFonts w:hint="eastAsia"/>
          <w:sz w:val="20"/>
          <w:szCs w:val="20"/>
        </w:rPr>
        <w:t>공부한다</w:t>
      </w:r>
      <w:r w:rsidRPr="00812AC3">
        <w:rPr>
          <w:rFonts w:hint="eastAsia"/>
          <w:sz w:val="20"/>
          <w:szCs w:val="20"/>
        </w:rPr>
        <w:t>.</w:t>
      </w:r>
      <w:r w:rsidR="00C373FC">
        <w:rPr>
          <w:rFonts w:hint="eastAsia"/>
          <w:sz w:val="20"/>
          <w:szCs w:val="20"/>
        </w:rPr>
        <w:t xml:space="preserve"> </w:t>
      </w:r>
      <w:r w:rsidRPr="00812AC3">
        <w:rPr>
          <w:rFonts w:hint="eastAsia"/>
          <w:sz w:val="20"/>
          <w:szCs w:val="20"/>
        </w:rPr>
        <w:t>(학습성과 (가)-</w:t>
      </w:r>
      <w:r w:rsidR="00C373FC">
        <w:rPr>
          <w:rFonts w:hint="eastAsia"/>
          <w:sz w:val="20"/>
          <w:szCs w:val="20"/>
        </w:rPr>
        <w:t>1</w:t>
      </w:r>
      <w:r w:rsidRPr="00812AC3">
        <w:rPr>
          <w:rFonts w:hint="eastAsia"/>
          <w:sz w:val="20"/>
          <w:szCs w:val="20"/>
        </w:rPr>
        <w:t>)</w:t>
      </w:r>
    </w:p>
    <w:p w:rsidR="00812AC3" w:rsidRPr="00812AC3" w:rsidRDefault="00812AC3" w:rsidP="00812AC3">
      <w:pPr>
        <w:pStyle w:val="s0"/>
        <w:rPr>
          <w:sz w:val="20"/>
          <w:szCs w:val="20"/>
        </w:rPr>
      </w:pPr>
      <w:r w:rsidRPr="00812AC3">
        <w:rPr>
          <w:rFonts w:hint="eastAsia"/>
          <w:sz w:val="20"/>
          <w:szCs w:val="20"/>
        </w:rPr>
        <w:t xml:space="preserve">- </w:t>
      </w:r>
      <w:r>
        <w:rPr>
          <w:rFonts w:hint="eastAsia"/>
          <w:sz w:val="20"/>
          <w:szCs w:val="20"/>
        </w:rPr>
        <w:t>고분자</w:t>
      </w:r>
      <w:r w:rsidRPr="00812AC3">
        <w:rPr>
          <w:rFonts w:hint="eastAsia"/>
          <w:sz w:val="20"/>
          <w:szCs w:val="20"/>
        </w:rPr>
        <w:t>재료의 물리적 특성을 이해한다.(학습성과 (나)-3)</w:t>
      </w:r>
    </w:p>
    <w:p w:rsidR="00812AC3" w:rsidRPr="00812AC3" w:rsidRDefault="00812AC3" w:rsidP="00812AC3">
      <w:pPr>
        <w:pStyle w:val="s0"/>
        <w:rPr>
          <w:sz w:val="20"/>
          <w:szCs w:val="20"/>
        </w:rPr>
      </w:pPr>
      <w:r w:rsidRPr="00812AC3">
        <w:rPr>
          <w:rFonts w:hint="eastAsia"/>
          <w:sz w:val="20"/>
          <w:szCs w:val="20"/>
        </w:rPr>
        <w:t xml:space="preserve">- 새로운 </w:t>
      </w:r>
      <w:r>
        <w:rPr>
          <w:rFonts w:hint="eastAsia"/>
          <w:sz w:val="20"/>
          <w:szCs w:val="20"/>
        </w:rPr>
        <w:t>고분자 재</w:t>
      </w:r>
      <w:r w:rsidRPr="00812AC3">
        <w:rPr>
          <w:rFonts w:hint="eastAsia"/>
          <w:sz w:val="20"/>
          <w:szCs w:val="20"/>
        </w:rPr>
        <w:t>료를 설계하고 이를 실제적으로 제조할 수 있는 능력을</w:t>
      </w:r>
      <w:r>
        <w:rPr>
          <w:rFonts w:hint="eastAsia"/>
          <w:sz w:val="20"/>
          <w:szCs w:val="20"/>
        </w:rPr>
        <w:t xml:space="preserve"> 갖추기 위한 이론적 기초를 </w:t>
      </w:r>
      <w:r w:rsidRPr="00812AC3">
        <w:rPr>
          <w:rFonts w:hint="eastAsia"/>
          <w:sz w:val="20"/>
          <w:szCs w:val="20"/>
        </w:rPr>
        <w:t xml:space="preserve">키운다.(학습성과 (라)-2)  </w:t>
      </w:r>
    </w:p>
    <w:p w:rsidR="00990DE0" w:rsidRDefault="00990DE0">
      <w:pPr>
        <w:pStyle w:val="s0"/>
        <w:jc w:val="both"/>
        <w:rPr>
          <w:sz w:val="20"/>
          <w:szCs w:val="20"/>
        </w:rPr>
      </w:pPr>
    </w:p>
    <w:sectPr w:rsidR="00990DE0" w:rsidSect="000D4AFF">
      <w:pgSz w:w="11907" w:h="16840" w:code="9"/>
      <w:pgMar w:top="1985" w:right="1701" w:bottom="1701" w:left="1701" w:header="1134" w:footer="85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9F" w:rsidRDefault="00FF139F" w:rsidP="0004008E">
      <w:r>
        <w:separator/>
      </w:r>
    </w:p>
  </w:endnote>
  <w:endnote w:type="continuationSeparator" w:id="1">
    <w:p w:rsidR="00FF139F" w:rsidRDefault="00FF139F" w:rsidP="0004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9F" w:rsidRDefault="00FF139F" w:rsidP="0004008E">
      <w:r>
        <w:separator/>
      </w:r>
    </w:p>
  </w:footnote>
  <w:footnote w:type="continuationSeparator" w:id="1">
    <w:p w:rsidR="00FF139F" w:rsidRDefault="00FF139F" w:rsidP="00040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5D"/>
    <w:multiLevelType w:val="multilevel"/>
    <w:tmpl w:val="5A387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">
    <w:nsid w:val="03200A37"/>
    <w:multiLevelType w:val="hybridMultilevel"/>
    <w:tmpl w:val="EED2B87C"/>
    <w:lvl w:ilvl="0" w:tplc="1A3A9782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">
    <w:nsid w:val="073E7C17"/>
    <w:multiLevelType w:val="hybridMultilevel"/>
    <w:tmpl w:val="2048F136"/>
    <w:lvl w:ilvl="0" w:tplc="0AC0D4C4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3">
    <w:nsid w:val="08E8604B"/>
    <w:multiLevelType w:val="hybridMultilevel"/>
    <w:tmpl w:val="94946432"/>
    <w:lvl w:ilvl="0" w:tplc="3ABC9E32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0B492127"/>
    <w:multiLevelType w:val="hybridMultilevel"/>
    <w:tmpl w:val="3C980FC4"/>
    <w:lvl w:ilvl="0" w:tplc="8D8C9EB0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5">
    <w:nsid w:val="0C6419B9"/>
    <w:multiLevelType w:val="hybridMultilevel"/>
    <w:tmpl w:val="BAD28152"/>
    <w:lvl w:ilvl="0" w:tplc="4364D0AA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6">
    <w:nsid w:val="0DE403AC"/>
    <w:multiLevelType w:val="hybridMultilevel"/>
    <w:tmpl w:val="FCE209C4"/>
    <w:lvl w:ilvl="0" w:tplc="9FB42E9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7">
    <w:nsid w:val="0E1E5125"/>
    <w:multiLevelType w:val="multilevel"/>
    <w:tmpl w:val="FD5EB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8">
    <w:nsid w:val="1FDE43EF"/>
    <w:multiLevelType w:val="multilevel"/>
    <w:tmpl w:val="D3A4D7AA"/>
    <w:lvl w:ilvl="0">
      <w:start w:val="12"/>
      <w:numFmt w:val="decimal"/>
      <w:lvlText w:val="%1."/>
      <w:lvlJc w:val="left"/>
      <w:pPr>
        <w:ind w:left="405" w:hanging="405"/>
      </w:pPr>
      <w:rPr>
        <w:rFonts w:eastAsia="굴림" w:hint="default"/>
      </w:rPr>
    </w:lvl>
    <w:lvl w:ilvl="1">
      <w:start w:val="1"/>
      <w:numFmt w:val="decimal"/>
      <w:lvlText w:val="%1.%2."/>
      <w:lvlJc w:val="left"/>
      <w:pPr>
        <w:ind w:left="555" w:hanging="405"/>
      </w:pPr>
      <w:rPr>
        <w:rFonts w:eastAsia="굴림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eastAsia="굴림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eastAsia="굴림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굴림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eastAsia="굴림"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eastAsia="굴림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eastAsia="굴림"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eastAsia="굴림" w:hint="default"/>
      </w:rPr>
    </w:lvl>
  </w:abstractNum>
  <w:abstractNum w:abstractNumId="9">
    <w:nsid w:val="25002E28"/>
    <w:multiLevelType w:val="hybridMultilevel"/>
    <w:tmpl w:val="E0EC59F8"/>
    <w:lvl w:ilvl="0" w:tplc="CD16659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10">
    <w:nsid w:val="2629250E"/>
    <w:multiLevelType w:val="multilevel"/>
    <w:tmpl w:val="6650A094"/>
    <w:lvl w:ilvl="0">
      <w:start w:val="9"/>
      <w:numFmt w:val="decimal"/>
      <w:lvlText w:val="%1."/>
      <w:lvlJc w:val="left"/>
      <w:pPr>
        <w:ind w:left="360" w:hanging="360"/>
      </w:pPr>
      <w:rPr>
        <w:rFonts w:eastAsia="굴림"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eastAsia="굴림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eastAsia="굴림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eastAsia="굴림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굴림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eastAsia="굴림"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eastAsia="굴림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eastAsia="굴림"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eastAsia="굴림" w:hint="default"/>
      </w:rPr>
    </w:lvl>
  </w:abstractNum>
  <w:abstractNum w:abstractNumId="11">
    <w:nsid w:val="2AED1415"/>
    <w:multiLevelType w:val="multilevel"/>
    <w:tmpl w:val="357C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2">
    <w:nsid w:val="311953EA"/>
    <w:multiLevelType w:val="multilevel"/>
    <w:tmpl w:val="357C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>
    <w:nsid w:val="31F67799"/>
    <w:multiLevelType w:val="multilevel"/>
    <w:tmpl w:val="7EC86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4">
    <w:nsid w:val="36120B5A"/>
    <w:multiLevelType w:val="hybridMultilevel"/>
    <w:tmpl w:val="9ACCEB3A"/>
    <w:lvl w:ilvl="0" w:tplc="D10EB094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15">
    <w:nsid w:val="38B12274"/>
    <w:multiLevelType w:val="multilevel"/>
    <w:tmpl w:val="C5A4C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6">
    <w:nsid w:val="39BD3D6A"/>
    <w:multiLevelType w:val="multilevel"/>
    <w:tmpl w:val="D3F27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10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7">
    <w:nsid w:val="3C3A4D33"/>
    <w:multiLevelType w:val="multilevel"/>
    <w:tmpl w:val="7A8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8">
    <w:nsid w:val="46E6372C"/>
    <w:multiLevelType w:val="multilevel"/>
    <w:tmpl w:val="D876B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9">
    <w:nsid w:val="55DC0E34"/>
    <w:multiLevelType w:val="hybridMultilevel"/>
    <w:tmpl w:val="408A4C7E"/>
    <w:lvl w:ilvl="0" w:tplc="76122B1C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0">
    <w:nsid w:val="62F47CF1"/>
    <w:multiLevelType w:val="hybridMultilevel"/>
    <w:tmpl w:val="06E4CFB6"/>
    <w:lvl w:ilvl="0" w:tplc="D1A676D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65A52AB4"/>
    <w:multiLevelType w:val="multilevel"/>
    <w:tmpl w:val="0CD80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22">
    <w:nsid w:val="668432E7"/>
    <w:multiLevelType w:val="hybridMultilevel"/>
    <w:tmpl w:val="FB3CBC2A"/>
    <w:lvl w:ilvl="0" w:tplc="3940C7C2">
      <w:numFmt w:val="bullet"/>
      <w:lvlText w:val="-"/>
      <w:lvlJc w:val="left"/>
      <w:pPr>
        <w:tabs>
          <w:tab w:val="num" w:pos="680"/>
        </w:tabs>
        <w:ind w:left="680" w:hanging="480"/>
      </w:pPr>
      <w:rPr>
        <w:rFonts w:ascii="Times New Roman" w:eastAsia="바탕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3">
    <w:nsid w:val="679922E4"/>
    <w:multiLevelType w:val="multilevel"/>
    <w:tmpl w:val="02F61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24">
    <w:nsid w:val="76B8429E"/>
    <w:multiLevelType w:val="hybridMultilevel"/>
    <w:tmpl w:val="2E28159C"/>
    <w:lvl w:ilvl="0" w:tplc="AB740662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5">
    <w:nsid w:val="7C2860A0"/>
    <w:multiLevelType w:val="hybridMultilevel"/>
    <w:tmpl w:val="F9224E18"/>
    <w:lvl w:ilvl="0" w:tplc="1F0EADE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6">
    <w:nsid w:val="7EFD15B5"/>
    <w:multiLevelType w:val="multilevel"/>
    <w:tmpl w:val="4E5E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"/>
  </w:num>
  <w:num w:numId="5">
    <w:abstractNumId w:val="5"/>
  </w:num>
  <w:num w:numId="6">
    <w:abstractNumId w:val="22"/>
  </w:num>
  <w:num w:numId="7">
    <w:abstractNumId w:val="2"/>
  </w:num>
  <w:num w:numId="8">
    <w:abstractNumId w:val="14"/>
  </w:num>
  <w:num w:numId="9">
    <w:abstractNumId w:val="19"/>
  </w:num>
  <w:num w:numId="10">
    <w:abstractNumId w:val="4"/>
  </w:num>
  <w:num w:numId="11">
    <w:abstractNumId w:val="6"/>
  </w:num>
  <w:num w:numId="12">
    <w:abstractNumId w:val="25"/>
  </w:num>
  <w:num w:numId="13">
    <w:abstractNumId w:val="9"/>
  </w:num>
  <w:num w:numId="14">
    <w:abstractNumId w:val="15"/>
  </w:num>
  <w:num w:numId="15">
    <w:abstractNumId w:val="18"/>
  </w:num>
  <w:num w:numId="16">
    <w:abstractNumId w:val="12"/>
  </w:num>
  <w:num w:numId="17">
    <w:abstractNumId w:val="13"/>
  </w:num>
  <w:num w:numId="18">
    <w:abstractNumId w:val="21"/>
  </w:num>
  <w:num w:numId="19">
    <w:abstractNumId w:val="23"/>
  </w:num>
  <w:num w:numId="20">
    <w:abstractNumId w:val="7"/>
  </w:num>
  <w:num w:numId="21">
    <w:abstractNumId w:val="0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F1"/>
    <w:rsid w:val="0004008E"/>
    <w:rsid w:val="000D4AFF"/>
    <w:rsid w:val="001179BB"/>
    <w:rsid w:val="00197AEE"/>
    <w:rsid w:val="00241FCE"/>
    <w:rsid w:val="004D0E21"/>
    <w:rsid w:val="004D4E0D"/>
    <w:rsid w:val="0068744C"/>
    <w:rsid w:val="00812AC3"/>
    <w:rsid w:val="00865D1C"/>
    <w:rsid w:val="008B64F1"/>
    <w:rsid w:val="008C6385"/>
    <w:rsid w:val="0090640F"/>
    <w:rsid w:val="00981346"/>
    <w:rsid w:val="00990DE0"/>
    <w:rsid w:val="009B2EB2"/>
    <w:rsid w:val="00B432EB"/>
    <w:rsid w:val="00BC50F2"/>
    <w:rsid w:val="00C373FC"/>
    <w:rsid w:val="00C579AF"/>
    <w:rsid w:val="00CB2816"/>
    <w:rsid w:val="00D84E02"/>
    <w:rsid w:val="00DD1B7E"/>
    <w:rsid w:val="00E860B3"/>
    <w:rsid w:val="00F01A4F"/>
    <w:rsid w:val="00F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AFF"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D4AFF"/>
    <w:pPr>
      <w:widowControl w:val="0"/>
      <w:autoSpaceDE w:val="0"/>
      <w:autoSpaceDN w:val="0"/>
      <w:adjustRightInd w:val="0"/>
    </w:pPr>
    <w:rPr>
      <w:rFonts w:ascii="바탕"/>
      <w:sz w:val="24"/>
      <w:szCs w:val="24"/>
    </w:rPr>
  </w:style>
  <w:style w:type="paragraph" w:styleId="a3">
    <w:name w:val="Normal (Web)"/>
    <w:basedOn w:val="a"/>
    <w:rsid w:val="000D4A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character" w:styleId="a4">
    <w:name w:val="Hyperlink"/>
    <w:basedOn w:val="a0"/>
    <w:rsid w:val="008B64F1"/>
    <w:rPr>
      <w:color w:val="0000FF"/>
      <w:u w:val="single"/>
    </w:rPr>
  </w:style>
  <w:style w:type="paragraph" w:styleId="a5">
    <w:name w:val="header"/>
    <w:basedOn w:val="a"/>
    <w:link w:val="Char"/>
    <w:rsid w:val="000400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04008E"/>
    <w:rPr>
      <w:rFonts w:ascii="바탕"/>
      <w:kern w:val="2"/>
    </w:rPr>
  </w:style>
  <w:style w:type="paragraph" w:styleId="a6">
    <w:name w:val="footer"/>
    <w:basedOn w:val="a"/>
    <w:link w:val="Char0"/>
    <w:rsid w:val="000400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04008E"/>
    <w:rPr>
      <w:rFonts w:ascii="바탕"/>
      <w:kern w:val="2"/>
    </w:rPr>
  </w:style>
  <w:style w:type="paragraph" w:styleId="a7">
    <w:name w:val="List Paragraph"/>
    <w:basedOn w:val="a"/>
    <w:uiPriority w:val="34"/>
    <w:qFormat/>
    <w:rsid w:val="00981346"/>
    <w:pPr>
      <w:ind w:leftChars="400" w:left="80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air7@sn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park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msung.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강의계획서</vt:lpstr>
    </vt:vector>
  </TitlesOfParts>
  <Company/>
  <LinksUpToDate>false</LinksUpToDate>
  <CharactersWithSpaces>1435</CharactersWithSpaces>
  <SharedDoc>false</SharedDoc>
  <HLinks>
    <vt:vector size="12" baseType="variant"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http://simsung.snu.ac.kr/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mailto:crpark@snu.ac.kr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강의계획서</dc:title>
  <dc:subject/>
  <dc:creator>user</dc:creator>
  <cp:keywords/>
  <dc:description/>
  <cp:lastModifiedBy>Sang Won Kim</cp:lastModifiedBy>
  <cp:revision>5</cp:revision>
  <cp:lastPrinted>2005-05-18T00:18:00Z</cp:lastPrinted>
  <dcterms:created xsi:type="dcterms:W3CDTF">2008-09-01T05:07:00Z</dcterms:created>
  <dcterms:modified xsi:type="dcterms:W3CDTF">2009-02-15T08:47:00Z</dcterms:modified>
</cp:coreProperties>
</file>